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4E" w:rsidRDefault="008C634E" w:rsidP="00C97A55">
      <w:pPr>
        <w:jc w:val="center"/>
        <w:rPr>
          <w:rStyle w:val="markedcontent"/>
          <w:rFonts w:cs="Calibri"/>
        </w:rPr>
      </w:pPr>
    </w:p>
    <w:p w:rsidR="00C97A55" w:rsidRPr="00CC024B" w:rsidRDefault="00C97A55" w:rsidP="00C97A55">
      <w:pPr>
        <w:jc w:val="center"/>
        <w:rPr>
          <w:rStyle w:val="markedcontent"/>
          <w:rFonts w:cs="Calibri"/>
        </w:rPr>
      </w:pPr>
      <w:r w:rsidRPr="00CC024B">
        <w:rPr>
          <w:rStyle w:val="markedcontent"/>
          <w:rFonts w:cs="Calibri"/>
        </w:rPr>
        <w:t>UCHWAŁA NR …/….202</w:t>
      </w:r>
      <w:r w:rsidR="00107FC7">
        <w:rPr>
          <w:rStyle w:val="markedcontent"/>
          <w:rFonts w:cs="Calibri"/>
        </w:rPr>
        <w:t>6</w:t>
      </w:r>
      <w:r w:rsidRPr="00CC024B">
        <w:rPr>
          <w:rFonts w:cs="Calibri"/>
        </w:rPr>
        <w:br/>
      </w:r>
      <w:r w:rsidRPr="00CC024B">
        <w:rPr>
          <w:rStyle w:val="markedcontent"/>
          <w:rFonts w:cs="Calibri"/>
        </w:rPr>
        <w:t>RADY GMINY W OSTROWIE</w:t>
      </w:r>
      <w:r w:rsidRPr="00CC024B">
        <w:rPr>
          <w:rFonts w:cs="Calibri"/>
        </w:rPr>
        <w:br/>
      </w:r>
      <w:r w:rsidR="00107FC7">
        <w:rPr>
          <w:rStyle w:val="markedcontent"/>
          <w:rFonts w:cs="Calibri"/>
        </w:rPr>
        <w:t>z dnia …………….. 2026</w:t>
      </w:r>
      <w:r w:rsidRPr="00CC024B">
        <w:rPr>
          <w:rStyle w:val="markedcontent"/>
          <w:rFonts w:cs="Calibri"/>
        </w:rPr>
        <w:t xml:space="preserve"> r.</w:t>
      </w:r>
      <w:r w:rsidRPr="00CC024B">
        <w:rPr>
          <w:rFonts w:cs="Calibri"/>
        </w:rPr>
        <w:br/>
      </w:r>
    </w:p>
    <w:p w:rsidR="00C97A55" w:rsidRDefault="00C97A55" w:rsidP="00C97A55">
      <w:pPr>
        <w:jc w:val="center"/>
        <w:rPr>
          <w:rStyle w:val="markedcontent"/>
          <w:rFonts w:cs="Calibri"/>
        </w:rPr>
      </w:pPr>
      <w:r>
        <w:rPr>
          <w:rStyle w:val="markedcontent"/>
          <w:rFonts w:cs="Calibri"/>
        </w:rPr>
        <w:t>w sprawie gminnego</w:t>
      </w:r>
      <w:r w:rsidRPr="00CC024B">
        <w:rPr>
          <w:rStyle w:val="markedcontent"/>
          <w:rFonts w:cs="Calibri"/>
        </w:rPr>
        <w:t xml:space="preserve"> ekwiwalentu pieniężnego </w:t>
      </w:r>
      <w:r>
        <w:rPr>
          <w:rStyle w:val="markedcontent"/>
          <w:rFonts w:cs="Calibri"/>
        </w:rPr>
        <w:t>dla strażaków ratowników ochotniczych straży pożarny</w:t>
      </w:r>
      <w:bookmarkStart w:id="0" w:name="_GoBack"/>
      <w:bookmarkEnd w:id="0"/>
      <w:r>
        <w:rPr>
          <w:rStyle w:val="markedcontent"/>
          <w:rFonts w:cs="Calibri"/>
        </w:rPr>
        <w:t xml:space="preserve">ch na terenie Gminy Ostrów. </w:t>
      </w:r>
    </w:p>
    <w:p w:rsidR="00C97A55" w:rsidRPr="00CC024B" w:rsidRDefault="00C97A55" w:rsidP="00C97A55">
      <w:pPr>
        <w:jc w:val="center"/>
        <w:rPr>
          <w:rStyle w:val="markedcontent"/>
          <w:rFonts w:cs="Calibri"/>
        </w:rPr>
      </w:pPr>
    </w:p>
    <w:p w:rsidR="00C97A55" w:rsidRPr="00CC024B" w:rsidRDefault="00C97A55" w:rsidP="00C97A55">
      <w:pPr>
        <w:jc w:val="center"/>
        <w:rPr>
          <w:rFonts w:cs="Calibri"/>
        </w:rPr>
      </w:pPr>
    </w:p>
    <w:p w:rsidR="00C97A55" w:rsidRDefault="00C97A55" w:rsidP="00C97A55">
      <w:pPr>
        <w:jc w:val="both"/>
        <w:rPr>
          <w:rStyle w:val="markedcontent"/>
          <w:rFonts w:cs="Calibri"/>
        </w:rPr>
      </w:pPr>
      <w:r>
        <w:rPr>
          <w:rStyle w:val="markedcontent"/>
          <w:rFonts w:cs="Calibri"/>
        </w:rPr>
        <w:t xml:space="preserve"> Na podstawie art.</w:t>
      </w:r>
      <w:r w:rsidRPr="00CC024B">
        <w:rPr>
          <w:rStyle w:val="markedcontent"/>
          <w:rFonts w:cs="Calibri"/>
        </w:rPr>
        <w:t xml:space="preserve"> 15</w:t>
      </w:r>
      <w:r>
        <w:rPr>
          <w:rStyle w:val="markedcontent"/>
          <w:rFonts w:cs="Calibri"/>
        </w:rPr>
        <w:t xml:space="preserve">a </w:t>
      </w:r>
      <w:r w:rsidRPr="00CC024B">
        <w:rPr>
          <w:rStyle w:val="markedcontent"/>
          <w:rFonts w:cs="Calibri"/>
        </w:rPr>
        <w:t xml:space="preserve">ustawy z dnia 17 grudnia 2021 r. </w:t>
      </w:r>
      <w:r>
        <w:rPr>
          <w:rStyle w:val="markedcontent"/>
          <w:rFonts w:cs="Calibri"/>
        </w:rPr>
        <w:t xml:space="preserve">  </w:t>
      </w:r>
      <w:r w:rsidRPr="00CC024B">
        <w:rPr>
          <w:rStyle w:val="markedcontent"/>
          <w:rFonts w:cs="Calibri"/>
        </w:rPr>
        <w:t>o ochotniczych strażac</w:t>
      </w:r>
      <w:r>
        <w:rPr>
          <w:rStyle w:val="markedcontent"/>
          <w:rFonts w:cs="Calibri"/>
        </w:rPr>
        <w:t xml:space="preserve">h pożarnych (Dz.U. z 2025 r. poz. 244 ze zm. </w:t>
      </w:r>
      <w:r w:rsidRPr="00CC024B">
        <w:rPr>
          <w:rStyle w:val="markedcontent"/>
          <w:rFonts w:cs="Calibri"/>
        </w:rPr>
        <w:t xml:space="preserve">), </w:t>
      </w:r>
      <w:r>
        <w:rPr>
          <w:rStyle w:val="markedcontent"/>
          <w:rFonts w:cs="Calibri"/>
        </w:rPr>
        <w:t xml:space="preserve"> Rada Gminy Ostrów uchwala</w:t>
      </w:r>
      <w:r w:rsidRPr="00CC024B">
        <w:rPr>
          <w:rStyle w:val="markedcontent"/>
          <w:rFonts w:cs="Calibri"/>
        </w:rPr>
        <w:t>, co następuje:</w:t>
      </w:r>
    </w:p>
    <w:p w:rsidR="00C97A55" w:rsidRDefault="00C97A55" w:rsidP="00C97A55">
      <w:pPr>
        <w:jc w:val="both"/>
        <w:rPr>
          <w:rStyle w:val="markedcontent"/>
          <w:rFonts w:cs="Calibri"/>
        </w:rPr>
      </w:pPr>
    </w:p>
    <w:p w:rsidR="00C97A55" w:rsidRDefault="00C97A55" w:rsidP="00C97A55">
      <w:pPr>
        <w:jc w:val="both"/>
        <w:rPr>
          <w:rStyle w:val="markedcontent"/>
          <w:rFonts w:cs="Calibri"/>
        </w:rPr>
      </w:pPr>
    </w:p>
    <w:p w:rsidR="00C97A55" w:rsidRDefault="00C97A55" w:rsidP="00C97A55">
      <w:pPr>
        <w:jc w:val="both"/>
        <w:rPr>
          <w:rStyle w:val="markedcontent"/>
          <w:rFonts w:cs="Calibri"/>
        </w:rPr>
      </w:pPr>
      <w:r>
        <w:rPr>
          <w:rStyle w:val="markedcontent"/>
        </w:rPr>
        <w:t xml:space="preserve">                                                                  §</w:t>
      </w:r>
      <w:r>
        <w:rPr>
          <w:rStyle w:val="markedcontent"/>
          <w:rFonts w:cs="Calibri"/>
        </w:rPr>
        <w:t xml:space="preserve"> 1</w:t>
      </w:r>
    </w:p>
    <w:p w:rsidR="00C97A55" w:rsidRDefault="00C97A55" w:rsidP="00C97A55">
      <w:pPr>
        <w:jc w:val="both"/>
        <w:rPr>
          <w:rStyle w:val="markedcontent"/>
          <w:rFonts w:cs="Calibri"/>
        </w:rPr>
      </w:pPr>
    </w:p>
    <w:p w:rsidR="00C97A55" w:rsidRDefault="00C97A55" w:rsidP="00C97A55">
      <w:pPr>
        <w:pStyle w:val="Akapitzlist"/>
        <w:numPr>
          <w:ilvl w:val="0"/>
          <w:numId w:val="1"/>
        </w:numPr>
        <w:jc w:val="both"/>
        <w:rPr>
          <w:rStyle w:val="markedcontent"/>
          <w:rFonts w:cs="Calibri"/>
        </w:rPr>
      </w:pPr>
      <w:r>
        <w:rPr>
          <w:rStyle w:val="markedcontent"/>
          <w:rFonts w:cs="Calibri"/>
        </w:rPr>
        <w:t xml:space="preserve">Strażak ratownik ochotniczej straży pożarnej , który wykonuje zadania ochotniczych straży pożarnych przez: </w:t>
      </w:r>
    </w:p>
    <w:p w:rsidR="00C97A55" w:rsidRDefault="00C97A55" w:rsidP="00C97A55">
      <w:pPr>
        <w:pStyle w:val="Akapitzlist"/>
        <w:numPr>
          <w:ilvl w:val="0"/>
          <w:numId w:val="2"/>
        </w:numPr>
        <w:jc w:val="both"/>
        <w:rPr>
          <w:rStyle w:val="markedcontent"/>
          <w:rFonts w:cs="Calibri"/>
        </w:rPr>
      </w:pPr>
      <w:r>
        <w:rPr>
          <w:rStyle w:val="markedcontent"/>
          <w:rFonts w:cs="Calibri"/>
        </w:rPr>
        <w:t>Udział w działaniach prowadzonych przez inne niż Państwowa Straż Pożarną służby, inspekcje i straże,</w:t>
      </w:r>
    </w:p>
    <w:p w:rsidR="00C97A55" w:rsidRDefault="00C97A55" w:rsidP="00C97A55">
      <w:pPr>
        <w:pStyle w:val="Akapitzlist"/>
        <w:numPr>
          <w:ilvl w:val="0"/>
          <w:numId w:val="2"/>
        </w:numPr>
        <w:jc w:val="both"/>
        <w:rPr>
          <w:rStyle w:val="markedcontent"/>
          <w:rFonts w:cs="Calibri"/>
        </w:rPr>
      </w:pPr>
      <w:r>
        <w:rPr>
          <w:rStyle w:val="markedcontent"/>
          <w:rFonts w:cs="Calibri"/>
        </w:rPr>
        <w:t>Udział w alarmowaniu i ostrzeganiu ludności o zagrożeniu,</w:t>
      </w:r>
    </w:p>
    <w:p w:rsidR="00C97A55" w:rsidRDefault="00C97A55" w:rsidP="00C97A55">
      <w:pPr>
        <w:pStyle w:val="Akapitzlist"/>
        <w:numPr>
          <w:ilvl w:val="0"/>
          <w:numId w:val="2"/>
        </w:numPr>
        <w:jc w:val="both"/>
        <w:rPr>
          <w:rStyle w:val="markedcontent"/>
          <w:rFonts w:cs="Calibri"/>
        </w:rPr>
      </w:pPr>
      <w:r>
        <w:rPr>
          <w:rStyle w:val="markedcontent"/>
          <w:rFonts w:cs="Calibri"/>
        </w:rPr>
        <w:t>Udział w ochronie ludności,</w:t>
      </w:r>
    </w:p>
    <w:p w:rsidR="00B81267" w:rsidRDefault="00B81267" w:rsidP="00C97A55">
      <w:pPr>
        <w:pStyle w:val="Akapitzlist"/>
        <w:numPr>
          <w:ilvl w:val="0"/>
          <w:numId w:val="2"/>
        </w:numPr>
        <w:jc w:val="both"/>
        <w:rPr>
          <w:rStyle w:val="markedcontent"/>
          <w:rFonts w:cs="Calibri"/>
        </w:rPr>
      </w:pPr>
      <w:r>
        <w:rPr>
          <w:rStyle w:val="markedcontent"/>
          <w:rFonts w:cs="Calibri"/>
        </w:rPr>
        <w:t>Wspieranie gminy w realizacji pomocy na rzecz społeczności lokalnej,</w:t>
      </w:r>
    </w:p>
    <w:p w:rsidR="00107FC7" w:rsidRDefault="00107FC7" w:rsidP="00C97A55">
      <w:pPr>
        <w:pStyle w:val="Akapitzlist"/>
        <w:numPr>
          <w:ilvl w:val="0"/>
          <w:numId w:val="2"/>
        </w:numPr>
        <w:jc w:val="both"/>
        <w:rPr>
          <w:rStyle w:val="markedcontent"/>
          <w:rFonts w:cs="Calibri"/>
        </w:rPr>
      </w:pPr>
      <w:r>
        <w:rPr>
          <w:rStyle w:val="markedcontent"/>
          <w:rFonts w:cs="Calibri"/>
        </w:rPr>
        <w:t xml:space="preserve">Udział w zabezpieczeniu prawidłowego przebiegu imprez organizowanych przez Gminę lub inne uprawnione podmioty. </w:t>
      </w:r>
    </w:p>
    <w:p w:rsidR="00107FC7" w:rsidRPr="00107FC7" w:rsidRDefault="00107FC7" w:rsidP="00107FC7">
      <w:pPr>
        <w:jc w:val="both"/>
        <w:rPr>
          <w:rStyle w:val="markedcontent"/>
          <w:rFonts w:cs="Calibri"/>
        </w:rPr>
      </w:pPr>
      <w:r>
        <w:rPr>
          <w:rStyle w:val="markedcontent"/>
          <w:rFonts w:cs="Calibri"/>
        </w:rPr>
        <w:t xml:space="preserve">            </w:t>
      </w:r>
      <w:r w:rsidRPr="00107FC7">
        <w:rPr>
          <w:rStyle w:val="markedcontent"/>
          <w:rFonts w:cs="Calibri"/>
        </w:rPr>
        <w:t xml:space="preserve">   - otrzymują ekwiwalent pieniężny. </w:t>
      </w:r>
    </w:p>
    <w:p w:rsidR="00B81267" w:rsidRDefault="00B81267" w:rsidP="00B81267">
      <w:pPr>
        <w:ind w:left="1080"/>
        <w:jc w:val="both"/>
        <w:rPr>
          <w:rStyle w:val="markedcontent"/>
          <w:rFonts w:cs="Calibri"/>
        </w:rPr>
      </w:pPr>
      <w:r>
        <w:rPr>
          <w:rStyle w:val="markedcontent"/>
          <w:rFonts w:cs="Calibri"/>
        </w:rPr>
        <w:t xml:space="preserve"> </w:t>
      </w:r>
    </w:p>
    <w:p w:rsidR="00B81267" w:rsidRDefault="00B81267" w:rsidP="00B81267">
      <w:pPr>
        <w:ind w:left="1080"/>
        <w:jc w:val="both"/>
        <w:rPr>
          <w:rStyle w:val="markedcontent"/>
          <w:rFonts w:cs="Calibri"/>
        </w:rPr>
      </w:pPr>
    </w:p>
    <w:p w:rsidR="00B81267" w:rsidRDefault="00B81267" w:rsidP="00B81267">
      <w:pPr>
        <w:ind w:left="1080"/>
        <w:jc w:val="both"/>
        <w:rPr>
          <w:rStyle w:val="markedcontent"/>
          <w:rFonts w:cs="Calibri"/>
        </w:rPr>
      </w:pPr>
      <w:r>
        <w:rPr>
          <w:rStyle w:val="markedcontent"/>
          <w:rFonts w:cs="Calibri"/>
        </w:rPr>
        <w:t xml:space="preserve">                                            </w:t>
      </w:r>
      <w:r>
        <w:rPr>
          <w:rStyle w:val="markedcontent"/>
        </w:rPr>
        <w:t>§</w:t>
      </w:r>
      <w:r>
        <w:rPr>
          <w:rStyle w:val="markedcontent"/>
          <w:rFonts w:cs="Calibri"/>
        </w:rPr>
        <w:t xml:space="preserve"> 2</w:t>
      </w:r>
    </w:p>
    <w:p w:rsidR="00B81267" w:rsidRDefault="00B81267" w:rsidP="00B81267">
      <w:pPr>
        <w:pStyle w:val="Akapitzlist"/>
        <w:numPr>
          <w:ilvl w:val="0"/>
          <w:numId w:val="3"/>
        </w:numPr>
        <w:jc w:val="both"/>
        <w:rPr>
          <w:rStyle w:val="markedcontent"/>
          <w:rFonts w:cs="Calibri"/>
        </w:rPr>
      </w:pPr>
      <w:r>
        <w:rPr>
          <w:rStyle w:val="markedcontent"/>
          <w:rFonts w:cs="Calibri"/>
        </w:rPr>
        <w:t xml:space="preserve">Wysokość ekwiwalentu pieniężnego ustala się na kwotę </w:t>
      </w:r>
      <w:r w:rsidR="001A3A9C">
        <w:rPr>
          <w:rStyle w:val="markedcontent"/>
          <w:rFonts w:cs="Calibri"/>
        </w:rPr>
        <w:t>25 zł.</w:t>
      </w:r>
    </w:p>
    <w:p w:rsidR="00B81267" w:rsidRDefault="00B81267" w:rsidP="00B81267">
      <w:pPr>
        <w:pStyle w:val="Akapitzlist"/>
        <w:numPr>
          <w:ilvl w:val="0"/>
          <w:numId w:val="3"/>
        </w:numPr>
        <w:jc w:val="both"/>
        <w:rPr>
          <w:rStyle w:val="markedcontent"/>
          <w:rFonts w:cs="Calibri"/>
        </w:rPr>
      </w:pPr>
      <w:r>
        <w:rPr>
          <w:rStyle w:val="markedcontent"/>
          <w:rFonts w:cs="Calibri"/>
        </w:rPr>
        <w:t xml:space="preserve">Ekwiwalent nalicza się za każdą pełną godzinę działania, w których strażak ratownik ochotniczej straży pożarnej brał udział. </w:t>
      </w:r>
    </w:p>
    <w:p w:rsidR="00B81267" w:rsidRDefault="00B81267" w:rsidP="00B81267">
      <w:pPr>
        <w:ind w:left="60"/>
        <w:jc w:val="both"/>
        <w:rPr>
          <w:rStyle w:val="markedcontent"/>
          <w:rFonts w:cs="Calibri"/>
        </w:rPr>
      </w:pPr>
    </w:p>
    <w:p w:rsidR="00B81267" w:rsidRDefault="00B81267" w:rsidP="00B81267">
      <w:pPr>
        <w:ind w:left="60"/>
        <w:jc w:val="both"/>
        <w:rPr>
          <w:rStyle w:val="markedcontent"/>
          <w:rFonts w:cs="Calibri"/>
        </w:rPr>
      </w:pPr>
    </w:p>
    <w:p w:rsidR="00B81267" w:rsidRDefault="00B81267" w:rsidP="00B81267">
      <w:pPr>
        <w:ind w:left="60"/>
        <w:jc w:val="both"/>
        <w:rPr>
          <w:rStyle w:val="markedcontent"/>
          <w:rFonts w:cs="Calibri"/>
        </w:rPr>
      </w:pPr>
      <w:r>
        <w:rPr>
          <w:rStyle w:val="markedcontent"/>
          <w:rFonts w:cs="Calibri"/>
        </w:rPr>
        <w:t xml:space="preserve">                                                            </w:t>
      </w:r>
      <w:r>
        <w:rPr>
          <w:rStyle w:val="markedcontent"/>
        </w:rPr>
        <w:t>§</w:t>
      </w:r>
      <w:r>
        <w:rPr>
          <w:rStyle w:val="markedcontent"/>
          <w:rFonts w:cs="Calibri"/>
        </w:rPr>
        <w:t xml:space="preserve"> 3</w:t>
      </w:r>
    </w:p>
    <w:p w:rsidR="00B81267" w:rsidRDefault="00B81267" w:rsidP="00B81267">
      <w:pPr>
        <w:ind w:left="60"/>
        <w:jc w:val="both"/>
        <w:rPr>
          <w:rStyle w:val="markedcontent"/>
          <w:rFonts w:cs="Calibri"/>
        </w:rPr>
      </w:pPr>
      <w:r>
        <w:rPr>
          <w:rStyle w:val="markedcontent"/>
          <w:rFonts w:cs="Calibri"/>
        </w:rPr>
        <w:t>Uchwała wchodzi w życie po upływie 14 dni od dnia ogłoszenia w Dzienniku Urzędowym Województwa Podkarpackiego.</w:t>
      </w:r>
    </w:p>
    <w:p w:rsidR="00B81267" w:rsidRDefault="00B81267" w:rsidP="00B81267">
      <w:pPr>
        <w:ind w:left="60"/>
        <w:jc w:val="both"/>
        <w:rPr>
          <w:rStyle w:val="markedcontent"/>
          <w:rFonts w:cs="Calibri"/>
        </w:rPr>
      </w:pPr>
    </w:p>
    <w:p w:rsidR="001A3A9C" w:rsidRDefault="001A3A9C" w:rsidP="00B81267">
      <w:pPr>
        <w:ind w:left="60"/>
        <w:jc w:val="both"/>
        <w:rPr>
          <w:rStyle w:val="markedcontent"/>
          <w:rFonts w:cs="Calibri"/>
        </w:rPr>
      </w:pPr>
    </w:p>
    <w:p w:rsidR="001A3A9C" w:rsidRDefault="001A3A9C" w:rsidP="00B81267">
      <w:pPr>
        <w:ind w:left="60"/>
        <w:jc w:val="both"/>
        <w:rPr>
          <w:rStyle w:val="markedcontent"/>
          <w:rFonts w:cs="Calibri"/>
        </w:rPr>
      </w:pPr>
    </w:p>
    <w:p w:rsidR="001A3A9C" w:rsidRDefault="001A3A9C" w:rsidP="00B81267">
      <w:pPr>
        <w:ind w:left="60"/>
        <w:jc w:val="both"/>
        <w:rPr>
          <w:rStyle w:val="markedcontent"/>
          <w:rFonts w:cs="Calibri"/>
        </w:rPr>
      </w:pPr>
    </w:p>
    <w:p w:rsidR="001A3A9C" w:rsidRDefault="001A3A9C" w:rsidP="00B81267">
      <w:pPr>
        <w:ind w:left="60"/>
        <w:jc w:val="both"/>
        <w:rPr>
          <w:rStyle w:val="markedcontent"/>
          <w:rFonts w:cs="Calibri"/>
        </w:rPr>
      </w:pPr>
    </w:p>
    <w:p w:rsidR="001A3A9C" w:rsidRDefault="001A3A9C" w:rsidP="00B81267">
      <w:pPr>
        <w:ind w:left="60"/>
        <w:jc w:val="both"/>
        <w:rPr>
          <w:rStyle w:val="markedcontent"/>
          <w:rFonts w:cs="Calibri"/>
        </w:rPr>
      </w:pPr>
    </w:p>
    <w:p w:rsidR="001A3A9C" w:rsidRDefault="001A3A9C" w:rsidP="00B81267">
      <w:pPr>
        <w:ind w:left="60"/>
        <w:jc w:val="both"/>
        <w:rPr>
          <w:rStyle w:val="markedcontent"/>
          <w:rFonts w:cs="Calibri"/>
        </w:rPr>
      </w:pPr>
    </w:p>
    <w:p w:rsidR="001A3A9C" w:rsidRDefault="001A3A9C" w:rsidP="00B81267">
      <w:pPr>
        <w:ind w:left="60"/>
        <w:jc w:val="both"/>
        <w:rPr>
          <w:rStyle w:val="markedcontent"/>
          <w:rFonts w:cs="Calibri"/>
        </w:rPr>
      </w:pPr>
    </w:p>
    <w:p w:rsidR="001A3A9C" w:rsidRDefault="001A3A9C" w:rsidP="00B81267">
      <w:pPr>
        <w:ind w:left="60"/>
        <w:jc w:val="both"/>
        <w:rPr>
          <w:rStyle w:val="markedcontent"/>
          <w:rFonts w:cs="Calibri"/>
        </w:rPr>
      </w:pPr>
    </w:p>
    <w:p w:rsidR="001A3A9C" w:rsidRDefault="001A3A9C" w:rsidP="00B81267">
      <w:pPr>
        <w:ind w:left="60"/>
        <w:jc w:val="both"/>
        <w:rPr>
          <w:rStyle w:val="markedcontent"/>
          <w:rFonts w:cs="Calibri"/>
        </w:rPr>
      </w:pPr>
    </w:p>
    <w:p w:rsidR="001A3A9C" w:rsidRDefault="001A3A9C" w:rsidP="00B81267">
      <w:pPr>
        <w:ind w:left="60"/>
        <w:jc w:val="both"/>
        <w:rPr>
          <w:rStyle w:val="markedcontent"/>
          <w:rFonts w:cs="Calibri"/>
        </w:rPr>
      </w:pPr>
    </w:p>
    <w:p w:rsidR="00B81267" w:rsidRDefault="00B81267" w:rsidP="00B81267">
      <w:pPr>
        <w:ind w:left="60"/>
        <w:jc w:val="both"/>
        <w:rPr>
          <w:rStyle w:val="markedcontent"/>
          <w:rFonts w:cs="Calibri"/>
        </w:rPr>
      </w:pPr>
    </w:p>
    <w:p w:rsidR="00B81267" w:rsidRDefault="00B81267" w:rsidP="00B81267">
      <w:pPr>
        <w:ind w:left="60"/>
        <w:jc w:val="both"/>
        <w:rPr>
          <w:rStyle w:val="markedcontent"/>
          <w:rFonts w:cs="Calibri"/>
        </w:rPr>
      </w:pPr>
    </w:p>
    <w:p w:rsidR="00B81267" w:rsidRDefault="00B81267" w:rsidP="00B812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Projekt Uchwały zatwierdził …………….</w:t>
      </w:r>
    </w:p>
    <w:p w:rsidR="00B81267" w:rsidRDefault="00B81267" w:rsidP="00B812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Projekt Uchwały sprawdził pod względem prawnym zatwierdził ………………….</w:t>
      </w:r>
    </w:p>
    <w:p w:rsidR="00B81267" w:rsidRDefault="00B81267" w:rsidP="00B812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Projekt Uchwały opracował ………………………….</w:t>
      </w:r>
    </w:p>
    <w:p w:rsidR="00256CAF" w:rsidRDefault="00256CAF"/>
    <w:sectPr w:rsidR="00256CAF" w:rsidSect="00B8126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72F5A"/>
    <w:multiLevelType w:val="hybridMultilevel"/>
    <w:tmpl w:val="84D8F0B0"/>
    <w:lvl w:ilvl="0" w:tplc="8842B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598548D"/>
    <w:multiLevelType w:val="hybridMultilevel"/>
    <w:tmpl w:val="3BB2A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751D1"/>
    <w:multiLevelType w:val="hybridMultilevel"/>
    <w:tmpl w:val="2DC68700"/>
    <w:lvl w:ilvl="0" w:tplc="A50E93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55"/>
    <w:rsid w:val="00107FC7"/>
    <w:rsid w:val="001256A2"/>
    <w:rsid w:val="001A3A9C"/>
    <w:rsid w:val="00256CAF"/>
    <w:rsid w:val="004936FE"/>
    <w:rsid w:val="008C634E"/>
    <w:rsid w:val="00B81267"/>
    <w:rsid w:val="00C71957"/>
    <w:rsid w:val="00C9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ED8EC-6B97-41DF-AFDE-C1598B59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7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C97A55"/>
  </w:style>
  <w:style w:type="character" w:styleId="Tekstzastpczy">
    <w:name w:val="Placeholder Text"/>
    <w:basedOn w:val="Domylnaczcionkaakapitu"/>
    <w:uiPriority w:val="99"/>
    <w:semiHidden/>
    <w:rsid w:val="00C97A55"/>
    <w:rPr>
      <w:color w:val="808080"/>
    </w:rPr>
  </w:style>
  <w:style w:type="paragraph" w:styleId="Akapitzlist">
    <w:name w:val="List Paragraph"/>
    <w:basedOn w:val="Normalny"/>
    <w:uiPriority w:val="34"/>
    <w:qFormat/>
    <w:rsid w:val="00C97A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19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9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i_kozlowska</dc:creator>
  <cp:keywords/>
  <dc:description/>
  <cp:lastModifiedBy>Barbara Ziomek</cp:lastModifiedBy>
  <cp:revision>3</cp:revision>
  <cp:lastPrinted>2026-01-27T13:01:00Z</cp:lastPrinted>
  <dcterms:created xsi:type="dcterms:W3CDTF">2026-01-27T12:32:00Z</dcterms:created>
  <dcterms:modified xsi:type="dcterms:W3CDTF">2026-01-27T13:26:00Z</dcterms:modified>
</cp:coreProperties>
</file>