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72861" w14:textId="7704E022" w:rsidR="00E17098" w:rsidRDefault="00E17098" w:rsidP="00E17098">
      <w:pPr>
        <w:jc w:val="right"/>
        <w:rPr>
          <w:b/>
          <w:bCs/>
        </w:rPr>
      </w:pPr>
      <w:r>
        <w:rPr>
          <w:b/>
          <w:bCs/>
        </w:rPr>
        <w:t>PROJEKT</w:t>
      </w:r>
    </w:p>
    <w:p w14:paraId="2B15CD0C" w14:textId="10F20347" w:rsidR="00DA2FF8" w:rsidRDefault="00C31981" w:rsidP="00D26D66">
      <w:pPr>
        <w:spacing w:line="360" w:lineRule="auto"/>
        <w:jc w:val="center"/>
        <w:rPr>
          <w:rFonts w:hint="eastAsia"/>
          <w:b/>
          <w:bCs/>
        </w:rPr>
      </w:pPr>
      <w:r>
        <w:rPr>
          <w:b/>
          <w:bCs/>
        </w:rPr>
        <w:t>UCHWAŁA NR</w:t>
      </w:r>
      <w:r w:rsidR="00E17098">
        <w:rPr>
          <w:b/>
          <w:bCs/>
        </w:rPr>
        <w:t xml:space="preserve"> XII/…../25</w:t>
      </w:r>
    </w:p>
    <w:p w14:paraId="7E680113" w14:textId="2F40B3CD" w:rsidR="00DA2FF8" w:rsidRDefault="00C31981" w:rsidP="00D26D66">
      <w:pPr>
        <w:spacing w:line="360" w:lineRule="auto"/>
        <w:jc w:val="center"/>
        <w:rPr>
          <w:rFonts w:hint="eastAsia"/>
          <w:b/>
          <w:bCs/>
        </w:rPr>
      </w:pPr>
      <w:r>
        <w:rPr>
          <w:b/>
          <w:bCs/>
        </w:rPr>
        <w:t xml:space="preserve">RADY GMINY W </w:t>
      </w:r>
      <w:r w:rsidR="00132582">
        <w:rPr>
          <w:b/>
          <w:bCs/>
        </w:rPr>
        <w:t>OSTROWIE</w:t>
      </w:r>
    </w:p>
    <w:p w14:paraId="76FE2D2F" w14:textId="377D28EC" w:rsidR="00DA2FF8" w:rsidRDefault="00C31981" w:rsidP="00D26D66">
      <w:pPr>
        <w:spacing w:line="360" w:lineRule="auto"/>
        <w:jc w:val="center"/>
      </w:pPr>
      <w:r>
        <w:t xml:space="preserve">z dnia  </w:t>
      </w:r>
      <w:r w:rsidR="00E17098">
        <w:t>25 luty</w:t>
      </w:r>
      <w:r>
        <w:t xml:space="preserve"> 2025r.</w:t>
      </w:r>
    </w:p>
    <w:p w14:paraId="40AD3BB6" w14:textId="77777777" w:rsidR="00D26D66" w:rsidRDefault="00D26D66">
      <w:pPr>
        <w:jc w:val="center"/>
        <w:rPr>
          <w:rFonts w:hint="eastAsia"/>
        </w:rPr>
      </w:pPr>
    </w:p>
    <w:p w14:paraId="10186AE0" w14:textId="77777777" w:rsidR="00DA2FF8" w:rsidRDefault="00C31981">
      <w:pPr>
        <w:spacing w:line="320" w:lineRule="atLeast"/>
        <w:jc w:val="both"/>
        <w:rPr>
          <w:b/>
          <w:bCs/>
        </w:rPr>
      </w:pPr>
      <w:r>
        <w:rPr>
          <w:b/>
          <w:bCs/>
        </w:rPr>
        <w:t>w sprawie szczegółowych warunków przyznawania usług wsparcia krótkoterminowego świadczonego w formie dziennej i w formie pobytu całodobowego oraz warunków odpłatności za te usługi oraz szczegółowych warunków częściowego lub całkowitego zwolnienia od opłat, jak również trybu ich pobierania</w:t>
      </w:r>
    </w:p>
    <w:p w14:paraId="50D891A7" w14:textId="77777777" w:rsidR="00D26D66" w:rsidRDefault="00D26D66">
      <w:pPr>
        <w:spacing w:line="320" w:lineRule="atLeast"/>
        <w:jc w:val="both"/>
        <w:rPr>
          <w:rFonts w:hint="eastAsia"/>
          <w:b/>
          <w:bCs/>
        </w:rPr>
      </w:pPr>
    </w:p>
    <w:p w14:paraId="13C8BE29" w14:textId="6F5E57DA" w:rsidR="00DA2FF8" w:rsidRDefault="00C31981">
      <w:pPr>
        <w:spacing w:line="320" w:lineRule="atLeast"/>
        <w:ind w:firstLine="708"/>
        <w:jc w:val="both"/>
        <w:rPr>
          <w:rFonts w:hint="eastAsia"/>
          <w:b/>
          <w:bCs/>
        </w:rPr>
      </w:pPr>
      <w:r>
        <w:t>Na podstawie art. 18 ust. 2 pkt 15, art. 40 ust. 1 i art. 41 ust. 1 ustawy z dnia 8 marca 1990 r. o samorządzie gminnym (Dz. U. z 2024 r. poz. 1465 z</w:t>
      </w:r>
      <w:r>
        <w:rPr>
          <w:rFonts w:eastAsiaTheme="minorHAnsi" w:cstheme="minorBidi"/>
          <w:lang w:eastAsia="en-US" w:bidi="ar-SA"/>
        </w:rPr>
        <w:t>e. zm</w:t>
      </w:r>
      <w:r>
        <w:t>.) w zwi</w:t>
      </w:r>
      <w:r w:rsidR="00D26D66">
        <w:t>ązku z art. 97a ust. 2 ustawy z</w:t>
      </w:r>
      <w:r w:rsidR="00D26D66">
        <w:rPr>
          <w:rFonts w:hint="eastAsia"/>
        </w:rPr>
        <w:t> </w:t>
      </w:r>
      <w:r>
        <w:t xml:space="preserve">dnia 12 marca 2004 r. o pomocy społecznej (Dz. U. z 2024 r. poz. 1283 ze zm.) - </w:t>
      </w:r>
      <w:r>
        <w:rPr>
          <w:b/>
          <w:bCs/>
        </w:rPr>
        <w:t xml:space="preserve">Rada Gminy  w </w:t>
      </w:r>
      <w:r w:rsidR="00132582">
        <w:rPr>
          <w:b/>
          <w:bCs/>
        </w:rPr>
        <w:t xml:space="preserve">Ostrowie </w:t>
      </w:r>
      <w:r>
        <w:rPr>
          <w:b/>
          <w:bCs/>
        </w:rPr>
        <w:t xml:space="preserve"> uchwala, co następuje :</w:t>
      </w:r>
    </w:p>
    <w:p w14:paraId="1733F9DF" w14:textId="77777777" w:rsidR="00DA2FF8" w:rsidRDefault="00DA2FF8">
      <w:pPr>
        <w:spacing w:line="320" w:lineRule="atLeast"/>
        <w:jc w:val="both"/>
        <w:rPr>
          <w:rFonts w:cstheme="minorHAnsi" w:hint="eastAsia"/>
          <w:b/>
          <w:bCs/>
        </w:rPr>
      </w:pPr>
    </w:p>
    <w:p w14:paraId="4005A4B9" w14:textId="2CEC7F8E" w:rsidR="00DA2FF8" w:rsidRDefault="00C31981" w:rsidP="00D26D66">
      <w:pPr>
        <w:spacing w:line="320" w:lineRule="atLeast"/>
        <w:ind w:firstLine="708"/>
        <w:jc w:val="both"/>
        <w:rPr>
          <w:rFonts w:hint="eastAsia"/>
        </w:rPr>
      </w:pPr>
      <w:r>
        <w:rPr>
          <w:b/>
          <w:bCs/>
        </w:rPr>
        <w:t>§ 1.</w:t>
      </w:r>
      <w:r>
        <w:t xml:space="preserve"> Ustala się szczegółowe warunki przyznawania usług wsparcia krótkoterminowego świadczonego w formie dziennej i w formie pobytu całodobowego oraz warunki odpłatności za te usługi oraz szczegółowe warunki częściowego lub całkowitego zwolnienia od opłat, jak również tryb ich pobierania dla mieszkańców Gminy </w:t>
      </w:r>
      <w:r w:rsidR="00132582">
        <w:t>Ostrów.</w:t>
      </w:r>
    </w:p>
    <w:p w14:paraId="338D1657" w14:textId="77777777" w:rsidR="00DA2FF8" w:rsidRDefault="00C31981" w:rsidP="00D26D66">
      <w:pPr>
        <w:spacing w:line="320" w:lineRule="atLeast"/>
        <w:ind w:firstLine="708"/>
        <w:jc w:val="both"/>
        <w:rPr>
          <w:rFonts w:hint="eastAsia"/>
        </w:rPr>
      </w:pPr>
      <w:r>
        <w:rPr>
          <w:b/>
          <w:bCs/>
        </w:rPr>
        <w:t>§ 2.</w:t>
      </w:r>
      <w:r>
        <w:t xml:space="preserve"> 1. Usługi wsparcia krótkoterminowego świadczonego w formie dziennej i w formie pobytu całodobowego przyznawane są osobom spełniającym warunki określone w ustawie </w:t>
      </w:r>
      <w:r>
        <w:br/>
        <w:t>o pomocy społecznej w placówkach wskazanych przez organ pomocy społecznej, po zaakceptowaniu przez wnioskodawcę miejsca realizacji usług i podmiotu świadczącego usługi.</w:t>
      </w:r>
    </w:p>
    <w:p w14:paraId="469EC5DF" w14:textId="77777777" w:rsidR="00DA2FF8" w:rsidRDefault="00C31981">
      <w:pPr>
        <w:spacing w:line="320" w:lineRule="atLeast"/>
        <w:jc w:val="both"/>
        <w:rPr>
          <w:rFonts w:hint="eastAsia"/>
        </w:rPr>
      </w:pPr>
      <w:r>
        <w:t xml:space="preserve"> 2. Rodzaj, wymiar, zakres i miejsce świadczenia usług wsparcia krótkoterminowego ustala się indywidualnie na podstawie oświadczenia osoby wnioskującej i oceny całokształtu sytuacji wnioskodawcy. </w:t>
      </w:r>
    </w:p>
    <w:p w14:paraId="5419D3AD" w14:textId="77777777" w:rsidR="00DA2FF8" w:rsidRDefault="00C31981" w:rsidP="00D26D66">
      <w:pPr>
        <w:spacing w:line="320" w:lineRule="atLeast"/>
        <w:ind w:firstLine="709"/>
        <w:jc w:val="both"/>
        <w:rPr>
          <w:rFonts w:hint="eastAsia"/>
        </w:rPr>
      </w:pPr>
      <w:r>
        <w:rPr>
          <w:b/>
          <w:bCs/>
        </w:rPr>
        <w:t>§ 3.</w:t>
      </w:r>
      <w:r>
        <w:t xml:space="preserve"> Korzystanie z usług wsparcia krótkoterminowego świadczonego w formie dziennej </w:t>
      </w:r>
      <w:r>
        <w:br/>
        <w:t xml:space="preserve">i w formie pobytu całodobowego jest odpłatne. Gmina pokrywa część kosztów, stanowiących różnicę między ustaloną odpłatnością osoby korzystającej z usług wsparcia krótkoterminowego, a opłatą za usługi. </w:t>
      </w:r>
    </w:p>
    <w:p w14:paraId="7DDA819D" w14:textId="77777777" w:rsidR="00DA2FF8" w:rsidRDefault="00C31981" w:rsidP="00D26D66">
      <w:pPr>
        <w:spacing w:line="320" w:lineRule="atLeast"/>
        <w:ind w:firstLine="709"/>
        <w:jc w:val="both"/>
        <w:rPr>
          <w:rFonts w:cstheme="minorHAnsi" w:hint="eastAsia"/>
          <w:b/>
          <w:bCs/>
        </w:rPr>
      </w:pPr>
      <w:r>
        <w:rPr>
          <w:b/>
          <w:bCs/>
        </w:rPr>
        <w:t>§ 4.</w:t>
      </w:r>
      <w:r>
        <w:t xml:space="preserve"> Wysokość opłat za godzinę świadczenia usług, w przypadku usług wsparcia krótkoterminowego świadczonego w formie dziennej, oraz za dzień pobytu, w przypadku świadczenia usług wsparcia krótkoterminowego w formie pobytu całodobowego ustalana jest przez radę gminy lub radę powiatu właściwych dla domu pomocy społecznej, w którym świadczone są usługi.</w:t>
      </w:r>
    </w:p>
    <w:p w14:paraId="42AB6835" w14:textId="1F589A06" w:rsidR="00DA2FF8" w:rsidRDefault="00C31981" w:rsidP="00D26D66">
      <w:pPr>
        <w:spacing w:line="320" w:lineRule="atLeast"/>
        <w:ind w:firstLine="709"/>
        <w:jc w:val="both"/>
        <w:rPr>
          <w:rFonts w:hint="eastAsia"/>
        </w:rPr>
      </w:pPr>
      <w:bookmarkStart w:id="0" w:name="_Hlk188426242"/>
      <w:r>
        <w:rPr>
          <w:rFonts w:cstheme="minorHAnsi"/>
          <w:b/>
          <w:bCs/>
        </w:rPr>
        <w:t>§</w:t>
      </w:r>
      <w:r w:rsidR="00D26D6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5. </w:t>
      </w:r>
      <w:bookmarkEnd w:id="0"/>
      <w:r>
        <w:t>1. Miesięczna odpłatność za świadczone usługi wsparcia krótkoterminowego w formie dziennej stanowi iloczyn stawki za godzinę świadczenia usług, określonej w uchwale podjętej na podstawie art. 97a ust. 1 ustawy o pomocy społecznej i ilości faktycznie świadczonych godzin usług w danym miesiącu z uwzględnieniem zasad określonych w ust. 3.</w:t>
      </w:r>
    </w:p>
    <w:p w14:paraId="44C9A2FA" w14:textId="115D2ECC" w:rsidR="00DA2FF8" w:rsidRDefault="00C31981">
      <w:pPr>
        <w:spacing w:line="320" w:lineRule="atLeast"/>
        <w:jc w:val="both"/>
        <w:rPr>
          <w:rFonts w:hint="eastAsia"/>
        </w:rPr>
      </w:pPr>
      <w:r>
        <w:t>2. Miesięczna odpłatność za świadczenie usług wsparcia krótkoterminowego w formie pobytu całodobowego stanowi iloczyn stawki za dzień pobytu, określonej w uchwale podjętej na podstawie art. 97a ust. 1 ustawy o pomocy społecznej i ilości dni pobytu w danym miesiącu, z uwzględnieniem zasad określonych w ust. 3</w:t>
      </w:r>
      <w:r w:rsidR="00D26D66">
        <w:t>.</w:t>
      </w:r>
      <w:r>
        <w:t xml:space="preserve"> </w:t>
      </w:r>
    </w:p>
    <w:p w14:paraId="067E35FA" w14:textId="77777777" w:rsidR="00DA2FF8" w:rsidRDefault="00C31981">
      <w:pPr>
        <w:spacing w:line="320" w:lineRule="atLeast"/>
        <w:jc w:val="both"/>
        <w:rPr>
          <w:rFonts w:hint="eastAsia"/>
        </w:rPr>
      </w:pPr>
      <w:r>
        <w:lastRenderedPageBreak/>
        <w:t xml:space="preserve">3. Przy ustalaniu odpłatności za korzystanie z usług wsparcia krótkoterminowego świadczonego w formie dziennej i w formie pobytu całodobowego stosuje się odpowiednio poniższą tabelę: </w:t>
      </w:r>
    </w:p>
    <w:p w14:paraId="1F91C5B0" w14:textId="77777777" w:rsidR="00E102B8" w:rsidRDefault="00E102B8">
      <w:pPr>
        <w:spacing w:line="320" w:lineRule="atLeast"/>
        <w:jc w:val="both"/>
        <w:rPr>
          <w:rFonts w:hint="eastAsia"/>
        </w:rPr>
      </w:pPr>
    </w:p>
    <w:p w14:paraId="2C40F76D" w14:textId="77777777" w:rsidR="00E102B8" w:rsidRDefault="00E102B8">
      <w:pPr>
        <w:spacing w:line="320" w:lineRule="atLeast"/>
        <w:jc w:val="both"/>
        <w:rPr>
          <w:rFonts w:hint="eastAsia"/>
        </w:rPr>
      </w:pPr>
    </w:p>
    <w:p w14:paraId="45205E1D" w14:textId="77777777" w:rsidR="00E102B8" w:rsidRDefault="00E102B8">
      <w:pPr>
        <w:spacing w:line="320" w:lineRule="atLeast"/>
        <w:jc w:val="both"/>
        <w:rPr>
          <w:rFonts w:hint="eastAsia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3261"/>
        <w:gridCol w:w="4993"/>
      </w:tblGrid>
      <w:tr w:rsidR="00DA2FF8" w14:paraId="3FD8DA13" w14:textId="77777777" w:rsidTr="00E102B8">
        <w:tc>
          <w:tcPr>
            <w:tcW w:w="958" w:type="dxa"/>
            <w:vAlign w:val="center"/>
          </w:tcPr>
          <w:p w14:paraId="32E9738A" w14:textId="77777777" w:rsidR="00DA2FF8" w:rsidRDefault="00C31981">
            <w:pPr>
              <w:spacing w:line="320" w:lineRule="atLeast"/>
              <w:jc w:val="both"/>
              <w:rPr>
                <w:rFonts w:hint="eastAsia"/>
              </w:rPr>
            </w:pPr>
            <w:r>
              <w:t>Lp.</w:t>
            </w:r>
          </w:p>
        </w:tc>
        <w:tc>
          <w:tcPr>
            <w:tcW w:w="3261" w:type="dxa"/>
            <w:vAlign w:val="center"/>
          </w:tcPr>
          <w:p w14:paraId="4102460E" w14:textId="77777777" w:rsidR="00DA2FF8" w:rsidRDefault="00C31981">
            <w:pPr>
              <w:rPr>
                <w:rFonts w:hint="eastAsia"/>
              </w:rPr>
            </w:pPr>
            <w:r>
              <w:t xml:space="preserve">Dochód (w stosunku do kryterium dochodowego określonego w art. 8 ust.1 pkt 1 ustawy o pomocy społecznej) </w:t>
            </w:r>
          </w:p>
          <w:p w14:paraId="0F466786" w14:textId="77777777" w:rsidR="00DA2FF8" w:rsidRDefault="00DA2FF8">
            <w:pPr>
              <w:spacing w:line="320" w:lineRule="atLeast"/>
              <w:jc w:val="both"/>
              <w:rPr>
                <w:rFonts w:hint="eastAsia"/>
              </w:rPr>
            </w:pPr>
          </w:p>
        </w:tc>
        <w:tc>
          <w:tcPr>
            <w:tcW w:w="4993" w:type="dxa"/>
            <w:vAlign w:val="center"/>
          </w:tcPr>
          <w:p w14:paraId="1AFE2A64" w14:textId="77777777" w:rsidR="00DA2FF8" w:rsidRDefault="00C31981">
            <w:pPr>
              <w:spacing w:line="320" w:lineRule="atLeast"/>
              <w:jc w:val="both"/>
              <w:rPr>
                <w:rFonts w:hint="eastAsia"/>
              </w:rPr>
            </w:pPr>
            <w:r>
              <w:t xml:space="preserve">Wysokość odpłatność (w odniesieniu do godzinnej stawki świadczenia usług, w przypadku usług wsparcia krótkoterminowego świadczonego w formie dziennej, oraz dziennej stawki świadczenia usług, w przypadku świadczenia usług wsparcia krótkoterminowego w formie pobytu całodobowego) </w:t>
            </w:r>
          </w:p>
          <w:p w14:paraId="23AD0656" w14:textId="77777777" w:rsidR="00DA2FF8" w:rsidRDefault="00DA2FF8">
            <w:pPr>
              <w:spacing w:line="320" w:lineRule="atLeast"/>
              <w:jc w:val="both"/>
              <w:rPr>
                <w:rFonts w:hint="eastAsia"/>
              </w:rPr>
            </w:pPr>
          </w:p>
        </w:tc>
      </w:tr>
      <w:tr w:rsidR="00DA2FF8" w14:paraId="0B8874D3" w14:textId="77777777" w:rsidTr="00E102B8">
        <w:tc>
          <w:tcPr>
            <w:tcW w:w="958" w:type="dxa"/>
            <w:vAlign w:val="center"/>
          </w:tcPr>
          <w:p w14:paraId="7D32D3A8" w14:textId="77777777" w:rsidR="00DA2FF8" w:rsidRDefault="00C31981">
            <w:pPr>
              <w:spacing w:line="320" w:lineRule="atLeast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3261" w:type="dxa"/>
            <w:vAlign w:val="center"/>
          </w:tcPr>
          <w:p w14:paraId="21EEBC2F" w14:textId="77777777" w:rsidR="00DA2FF8" w:rsidRDefault="00C31981">
            <w:pPr>
              <w:spacing w:line="320" w:lineRule="atLeast"/>
              <w:jc w:val="both"/>
              <w:rPr>
                <w:rFonts w:hint="eastAsia"/>
              </w:rPr>
            </w:pPr>
            <w:r>
              <w:t xml:space="preserve">powyżej 100% do 150% </w:t>
            </w:r>
          </w:p>
        </w:tc>
        <w:tc>
          <w:tcPr>
            <w:tcW w:w="4993" w:type="dxa"/>
            <w:vAlign w:val="center"/>
          </w:tcPr>
          <w:p w14:paraId="5EB61D21" w14:textId="77777777" w:rsidR="00DA2FF8" w:rsidRDefault="00C31981" w:rsidP="00E102B8">
            <w:pPr>
              <w:spacing w:line="320" w:lineRule="atLeast"/>
              <w:jc w:val="center"/>
              <w:rPr>
                <w:rFonts w:hint="eastAsia"/>
              </w:rPr>
            </w:pPr>
            <w:r>
              <w:t>60%</w:t>
            </w:r>
          </w:p>
        </w:tc>
      </w:tr>
      <w:tr w:rsidR="00DA2FF8" w14:paraId="578A1656" w14:textId="77777777" w:rsidTr="00E102B8">
        <w:tc>
          <w:tcPr>
            <w:tcW w:w="958" w:type="dxa"/>
            <w:vAlign w:val="center"/>
          </w:tcPr>
          <w:p w14:paraId="0CF68378" w14:textId="77777777" w:rsidR="00DA2FF8" w:rsidRDefault="00C31981">
            <w:pPr>
              <w:spacing w:line="320" w:lineRule="atLeast"/>
              <w:jc w:val="both"/>
              <w:rPr>
                <w:rFonts w:hint="eastAsia"/>
              </w:rPr>
            </w:pPr>
            <w:r>
              <w:t>2</w:t>
            </w:r>
          </w:p>
        </w:tc>
        <w:tc>
          <w:tcPr>
            <w:tcW w:w="3261" w:type="dxa"/>
            <w:vAlign w:val="center"/>
          </w:tcPr>
          <w:p w14:paraId="681E4AA3" w14:textId="77777777" w:rsidR="00DA2FF8" w:rsidRDefault="00C31981">
            <w:pPr>
              <w:spacing w:line="320" w:lineRule="atLeast"/>
              <w:jc w:val="both"/>
              <w:rPr>
                <w:rFonts w:hint="eastAsia"/>
              </w:rPr>
            </w:pPr>
            <w:r>
              <w:t>powyżej 150% do 200%</w:t>
            </w:r>
          </w:p>
        </w:tc>
        <w:tc>
          <w:tcPr>
            <w:tcW w:w="4993" w:type="dxa"/>
            <w:vAlign w:val="center"/>
          </w:tcPr>
          <w:p w14:paraId="6D224A52" w14:textId="77777777" w:rsidR="00DA2FF8" w:rsidRDefault="00C31981" w:rsidP="00E102B8">
            <w:pPr>
              <w:spacing w:line="320" w:lineRule="atLeast"/>
              <w:jc w:val="center"/>
              <w:rPr>
                <w:rFonts w:hint="eastAsia"/>
              </w:rPr>
            </w:pPr>
            <w:r>
              <w:t>75%</w:t>
            </w:r>
          </w:p>
        </w:tc>
      </w:tr>
      <w:tr w:rsidR="00DA2FF8" w14:paraId="099AE9D6" w14:textId="77777777" w:rsidTr="00E102B8">
        <w:tc>
          <w:tcPr>
            <w:tcW w:w="958" w:type="dxa"/>
            <w:vAlign w:val="center"/>
          </w:tcPr>
          <w:p w14:paraId="6787C678" w14:textId="77777777" w:rsidR="00DA2FF8" w:rsidRDefault="00C31981">
            <w:pPr>
              <w:spacing w:line="320" w:lineRule="atLeast"/>
              <w:jc w:val="both"/>
              <w:rPr>
                <w:rFonts w:hint="eastAsia"/>
              </w:rPr>
            </w:pPr>
            <w:r>
              <w:t>3</w:t>
            </w:r>
          </w:p>
        </w:tc>
        <w:tc>
          <w:tcPr>
            <w:tcW w:w="3261" w:type="dxa"/>
            <w:vAlign w:val="center"/>
          </w:tcPr>
          <w:p w14:paraId="5ED5D2A4" w14:textId="77777777" w:rsidR="00DA2FF8" w:rsidRDefault="00C31981">
            <w:pPr>
              <w:spacing w:line="320" w:lineRule="atLeast"/>
              <w:jc w:val="both"/>
              <w:rPr>
                <w:rFonts w:hint="eastAsia"/>
              </w:rPr>
            </w:pPr>
            <w:r>
              <w:t>powyżej 200% do 250%</w:t>
            </w:r>
          </w:p>
        </w:tc>
        <w:tc>
          <w:tcPr>
            <w:tcW w:w="4993" w:type="dxa"/>
            <w:vAlign w:val="center"/>
          </w:tcPr>
          <w:p w14:paraId="4BFED0BE" w14:textId="77777777" w:rsidR="00DA2FF8" w:rsidRDefault="00C31981" w:rsidP="00E102B8">
            <w:pPr>
              <w:spacing w:line="320" w:lineRule="atLeast"/>
              <w:jc w:val="center"/>
              <w:rPr>
                <w:rFonts w:hint="eastAsia"/>
              </w:rPr>
            </w:pPr>
            <w:r>
              <w:t>90%</w:t>
            </w:r>
          </w:p>
        </w:tc>
      </w:tr>
      <w:tr w:rsidR="00DA2FF8" w14:paraId="339CAD71" w14:textId="77777777" w:rsidTr="00E102B8">
        <w:tc>
          <w:tcPr>
            <w:tcW w:w="958" w:type="dxa"/>
            <w:vAlign w:val="center"/>
          </w:tcPr>
          <w:p w14:paraId="17095DEF" w14:textId="77777777" w:rsidR="00DA2FF8" w:rsidRDefault="00C31981">
            <w:pPr>
              <w:spacing w:line="320" w:lineRule="atLeast"/>
              <w:jc w:val="both"/>
              <w:rPr>
                <w:rFonts w:hint="eastAsia"/>
              </w:rPr>
            </w:pPr>
            <w:r>
              <w:t>4</w:t>
            </w:r>
          </w:p>
        </w:tc>
        <w:tc>
          <w:tcPr>
            <w:tcW w:w="3261" w:type="dxa"/>
            <w:vAlign w:val="center"/>
          </w:tcPr>
          <w:p w14:paraId="5D654D39" w14:textId="77777777" w:rsidR="00DA2FF8" w:rsidRDefault="00C31981">
            <w:pPr>
              <w:spacing w:line="320" w:lineRule="atLeast"/>
              <w:jc w:val="both"/>
              <w:rPr>
                <w:rFonts w:hint="eastAsia"/>
              </w:rPr>
            </w:pPr>
            <w:r>
              <w:t>powyżej 250%</w:t>
            </w:r>
          </w:p>
        </w:tc>
        <w:tc>
          <w:tcPr>
            <w:tcW w:w="4993" w:type="dxa"/>
            <w:vAlign w:val="center"/>
          </w:tcPr>
          <w:p w14:paraId="125074C7" w14:textId="77777777" w:rsidR="00DA2FF8" w:rsidRDefault="00C31981" w:rsidP="00E102B8">
            <w:pPr>
              <w:spacing w:line="320" w:lineRule="atLeast"/>
              <w:jc w:val="center"/>
              <w:rPr>
                <w:rFonts w:hint="eastAsia"/>
              </w:rPr>
            </w:pPr>
            <w:r>
              <w:t>100%</w:t>
            </w:r>
          </w:p>
        </w:tc>
      </w:tr>
    </w:tbl>
    <w:p w14:paraId="1CB695E7" w14:textId="77777777" w:rsidR="00DA2FF8" w:rsidRDefault="00DA2FF8">
      <w:pPr>
        <w:spacing w:line="320" w:lineRule="atLeast"/>
        <w:jc w:val="both"/>
        <w:rPr>
          <w:rFonts w:hint="eastAsia"/>
        </w:rPr>
      </w:pPr>
    </w:p>
    <w:p w14:paraId="23A18E32" w14:textId="77777777" w:rsidR="00DA2FF8" w:rsidRDefault="00C31981">
      <w:pPr>
        <w:spacing w:line="320" w:lineRule="atLeast"/>
        <w:jc w:val="both"/>
        <w:rPr>
          <w:rFonts w:hint="eastAsia"/>
        </w:rPr>
      </w:pPr>
      <w:r>
        <w:t xml:space="preserve">4. Osobie deklarującej ponoszenie pełnej odpłatności za usługi wsparcia krótkoterminowego, zgodnie z art. 55 b ust. 8 ustawy o pomocy społecznej, miesięczna odpłatność za świadczenie usług wsparcia krótkoterminowego ustalana jest w pełnej wysokości określonej odpowiednio w § </w:t>
      </w:r>
      <w:r>
        <w:rPr>
          <w:rFonts w:asciiTheme="minorHAnsi" w:eastAsiaTheme="minorHAnsi" w:hAnsiTheme="minorHAnsi" w:cstheme="minorBidi"/>
          <w:lang w:eastAsia="en-US" w:bidi="ar-SA"/>
        </w:rPr>
        <w:t>5</w:t>
      </w:r>
      <w:r>
        <w:t xml:space="preserve"> ust. 1 lub ust. 2 niniejszej uchwały.</w:t>
      </w:r>
    </w:p>
    <w:p w14:paraId="07D8CE63" w14:textId="2519904E" w:rsidR="00DA2FF8" w:rsidRDefault="00C31981" w:rsidP="00D26D66">
      <w:pPr>
        <w:spacing w:line="320" w:lineRule="atLeast"/>
        <w:ind w:firstLine="709"/>
        <w:jc w:val="both"/>
        <w:rPr>
          <w:rFonts w:hint="eastAsia"/>
        </w:rPr>
      </w:pPr>
      <w:r>
        <w:rPr>
          <w:rFonts w:cstheme="minorHAnsi"/>
          <w:b/>
          <w:bCs/>
        </w:rPr>
        <w:t>§</w:t>
      </w:r>
      <w:r w:rsidR="00D26D6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6. </w:t>
      </w:r>
      <w:r>
        <w:t xml:space="preserve">1. Na wniosek osoby zobowiązanej do odpłatności za korzystanie z usług wsparcia krótkoterminowego częściowe zwolnienie z opłaty może nastąpić w przypadku gdy, ponoszona opłata za świadczenie usługi stanowiłaby dla osoby zobowiązanej lub jej rodziny nadmierne obciążenie, zwłaszcza z powodu: </w:t>
      </w:r>
    </w:p>
    <w:p w14:paraId="2372649D" w14:textId="77777777" w:rsidR="00DA2FF8" w:rsidRDefault="00C31981">
      <w:pPr>
        <w:spacing w:line="320" w:lineRule="atLeast"/>
        <w:jc w:val="both"/>
        <w:rPr>
          <w:rFonts w:hint="eastAsia"/>
        </w:rPr>
      </w:pPr>
      <w:r>
        <w:t xml:space="preserve">1) korzystania z usług opiekuńczych lub specjalistycznych usług opiekuńczych przez więcej niż jedną osobę w rodzinie osoby zobowiązanej, w tym co najmniej jedną przewlekle chorą, </w:t>
      </w:r>
    </w:p>
    <w:p w14:paraId="768A9ACC" w14:textId="77777777" w:rsidR="00DA2FF8" w:rsidRDefault="00C31981">
      <w:pPr>
        <w:spacing w:line="320" w:lineRule="atLeast"/>
        <w:jc w:val="both"/>
        <w:rPr>
          <w:rFonts w:hint="eastAsia"/>
        </w:rPr>
      </w:pPr>
      <w:r>
        <w:t xml:space="preserve">2) udokumentowania znacznych wydatków, między innymi na leki i leczenie, zakup środków sanitarno-opatrunkowych, </w:t>
      </w:r>
      <w:proofErr w:type="spellStart"/>
      <w:r>
        <w:t>pieluchomajtek</w:t>
      </w:r>
      <w:proofErr w:type="spellEnd"/>
      <w:r>
        <w:t xml:space="preserve">, artykułów medycznych jednorazowego użytku, konieczności rehabilitacji lub stosowania diety wg wskazań lekarskich. </w:t>
      </w:r>
    </w:p>
    <w:p w14:paraId="3E61740D" w14:textId="77777777" w:rsidR="00DA2FF8" w:rsidRDefault="00C31981">
      <w:pPr>
        <w:spacing w:line="320" w:lineRule="atLeast"/>
        <w:jc w:val="both"/>
        <w:rPr>
          <w:rFonts w:hint="eastAsia"/>
        </w:rPr>
      </w:pPr>
      <w:r>
        <w:t xml:space="preserve">2. Na wniosek osoby zobowiązanej do odpłatności za korzystanie z usług wsparcia krótkoterminowego całkowite zwolnienie z opłaty może nastąpić w przypadku gdy, ponoszona opłata za świadczenie usługi stanowiłaby dla osoby zobowiązanej lub jej rodziny nadmierne obciążenie, zwłaszcza z powodu: </w:t>
      </w:r>
    </w:p>
    <w:p w14:paraId="3BADFEF3" w14:textId="77777777" w:rsidR="00DA2FF8" w:rsidRDefault="00C31981">
      <w:pPr>
        <w:spacing w:line="320" w:lineRule="atLeast"/>
        <w:jc w:val="both"/>
        <w:rPr>
          <w:rFonts w:hint="eastAsia"/>
        </w:rPr>
      </w:pPr>
      <w:r>
        <w:t xml:space="preserve">1) poniesienia strat materialnych w wyniku zdarzenia losowego, klęski żywiołowej lub ekologicznej, </w:t>
      </w:r>
    </w:p>
    <w:p w14:paraId="1D1A7D28" w14:textId="273242E7" w:rsidR="00DA2FF8" w:rsidRDefault="00C31981">
      <w:pPr>
        <w:spacing w:line="320" w:lineRule="atLeast"/>
        <w:jc w:val="both"/>
        <w:rPr>
          <w:rFonts w:hint="eastAsia"/>
        </w:rPr>
      </w:pPr>
      <w:r>
        <w:t xml:space="preserve">2) konieczności ponoszenia odpłatności za pobyt członka rodziny pozostającego we wspólnym gospodarstwie domowym osoby zobowiązanej w domu pomocy społecznej, ośrodku wsparcia lub wszelkiego typu placówkach opiekuńczo – wychowawczych, leczniczo – rehabilitacyjnych, opiekuńczo – leczniczych lub </w:t>
      </w:r>
      <w:proofErr w:type="spellStart"/>
      <w:r>
        <w:t>piel</w:t>
      </w:r>
      <w:r w:rsidR="00132582">
        <w:t>ę</w:t>
      </w:r>
      <w:r>
        <w:t>gnacyjno</w:t>
      </w:r>
      <w:proofErr w:type="spellEnd"/>
      <w:r>
        <w:t xml:space="preserve"> – opiekuńczych, </w:t>
      </w:r>
    </w:p>
    <w:p w14:paraId="1C4028F2" w14:textId="77777777" w:rsidR="00DA2FF8" w:rsidRDefault="00C31981">
      <w:pPr>
        <w:spacing w:line="320" w:lineRule="atLeast"/>
        <w:jc w:val="both"/>
        <w:rPr>
          <w:rFonts w:cstheme="minorHAnsi" w:hint="eastAsia"/>
        </w:rPr>
      </w:pPr>
      <w:r>
        <w:t>3) gdy dochód osoby samotnie gospodarującej po pomniejszeniu o wysokość odpłatności nie przekraczałby kryterium dochodowego osoby samotnie gospodarującej.</w:t>
      </w:r>
    </w:p>
    <w:p w14:paraId="646F9558" w14:textId="6EAC7D1D" w:rsidR="00DA2FF8" w:rsidRDefault="00C31981">
      <w:pPr>
        <w:spacing w:line="320" w:lineRule="atLeast"/>
        <w:jc w:val="both"/>
        <w:rPr>
          <w:rFonts w:cstheme="minorHAnsi" w:hint="eastAsia"/>
        </w:rPr>
      </w:pPr>
      <w:r>
        <w:rPr>
          <w:rFonts w:cstheme="minorHAnsi"/>
          <w:b/>
          <w:bCs/>
        </w:rPr>
        <w:t xml:space="preserve">§7. </w:t>
      </w:r>
      <w:r>
        <w:t xml:space="preserve">Opłaty z tytułu korzystania z usług wsparcia krótkoterminowego świadczonego w formie dziennej i w formie pobytu całodobowego należy uiszczać na rachunek bankowy Gminnego Ośrodka Pomocy Społecznej w </w:t>
      </w:r>
      <w:r w:rsidR="00132582">
        <w:t>Ostrowie</w:t>
      </w:r>
      <w:r>
        <w:t xml:space="preserve"> w terminie wskazanym w decyzji administracyjnej przyznającej usługi.</w:t>
      </w:r>
    </w:p>
    <w:p w14:paraId="27C12B1C" w14:textId="19E8B5E8" w:rsidR="00DA2FF8" w:rsidRDefault="00C31981" w:rsidP="00D26D66">
      <w:pPr>
        <w:spacing w:line="320" w:lineRule="atLeast"/>
        <w:ind w:firstLine="709"/>
        <w:jc w:val="both"/>
        <w:rPr>
          <w:rFonts w:cstheme="minorHAnsi" w:hint="eastAsia"/>
        </w:rPr>
      </w:pPr>
      <w:bookmarkStart w:id="1" w:name="_Hlk188426120"/>
      <w:r>
        <w:rPr>
          <w:rFonts w:cstheme="minorHAnsi"/>
          <w:b/>
          <w:bCs/>
        </w:rPr>
        <w:lastRenderedPageBreak/>
        <w:t>§</w:t>
      </w:r>
      <w:r w:rsidR="002A3CA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8.</w:t>
      </w:r>
      <w:bookmarkEnd w:id="1"/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Wykonanie uchwały powierza się Wójtowi Gminy </w:t>
      </w:r>
      <w:r w:rsidR="00132582">
        <w:rPr>
          <w:rFonts w:cstheme="minorHAnsi"/>
        </w:rPr>
        <w:t>Ostrów.</w:t>
      </w:r>
    </w:p>
    <w:p w14:paraId="389F985B" w14:textId="0F97578E" w:rsidR="00DA2FF8" w:rsidRDefault="00C31981" w:rsidP="00D26D66">
      <w:pPr>
        <w:spacing w:line="320" w:lineRule="atLeast"/>
        <w:ind w:firstLine="709"/>
        <w:jc w:val="both"/>
        <w:rPr>
          <w:rFonts w:cstheme="minorHAnsi" w:hint="eastAsia"/>
        </w:rPr>
      </w:pPr>
      <w:r>
        <w:rPr>
          <w:rFonts w:cstheme="minorHAnsi"/>
          <w:b/>
          <w:bCs/>
        </w:rPr>
        <w:t>§</w:t>
      </w:r>
      <w:r w:rsidR="002A3CA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9. </w:t>
      </w:r>
      <w:r>
        <w:rPr>
          <w:rFonts w:cstheme="minorHAnsi"/>
        </w:rPr>
        <w:t>Uchwała wchodzi w życie po upływie 14 dni od dnia ogłoszenia w Dzienniku Urzędowym Województwa Podkarpackiego.</w:t>
      </w:r>
    </w:p>
    <w:p w14:paraId="5DA4A3F6" w14:textId="72E8DAD9" w:rsidR="00DA2FF8" w:rsidRDefault="00DA2FF8">
      <w:pPr>
        <w:rPr>
          <w:rFonts w:hint="eastAsia"/>
        </w:rPr>
      </w:pPr>
      <w:bookmarkStart w:id="2" w:name="_GoBack"/>
      <w:bookmarkEnd w:id="2"/>
    </w:p>
    <w:p w14:paraId="2B52F8BB" w14:textId="77777777" w:rsidR="00CE5B59" w:rsidRDefault="00CE5B59">
      <w:pPr>
        <w:rPr>
          <w:rFonts w:hint="eastAsia"/>
        </w:rPr>
      </w:pPr>
    </w:p>
    <w:p w14:paraId="55912D2A" w14:textId="77777777" w:rsidR="00CE5B59" w:rsidRDefault="00CE5B59">
      <w:pPr>
        <w:rPr>
          <w:rFonts w:hint="eastAsia"/>
        </w:rPr>
      </w:pPr>
    </w:p>
    <w:p w14:paraId="391CF23A" w14:textId="77777777" w:rsidR="00CE5B59" w:rsidRDefault="00CE5B59">
      <w:pPr>
        <w:rPr>
          <w:rFonts w:hint="eastAsia"/>
        </w:rPr>
      </w:pPr>
    </w:p>
    <w:p w14:paraId="6A33312F" w14:textId="77777777" w:rsidR="00CE5B59" w:rsidRDefault="00CE5B59">
      <w:pPr>
        <w:rPr>
          <w:rFonts w:hint="eastAsia"/>
        </w:rPr>
      </w:pPr>
    </w:p>
    <w:p w14:paraId="240A33E0" w14:textId="77777777" w:rsidR="00CE5B59" w:rsidRDefault="00CE5B59">
      <w:pPr>
        <w:rPr>
          <w:rFonts w:hint="eastAsia"/>
        </w:rPr>
      </w:pPr>
    </w:p>
    <w:p w14:paraId="3EDEE0C4" w14:textId="77777777" w:rsidR="00CE5B59" w:rsidRDefault="00CE5B59">
      <w:pPr>
        <w:rPr>
          <w:rFonts w:hint="eastAsia"/>
        </w:rPr>
      </w:pPr>
    </w:p>
    <w:p w14:paraId="45A0B386" w14:textId="77777777" w:rsidR="00CE5B59" w:rsidRDefault="00CE5B59">
      <w:pPr>
        <w:rPr>
          <w:rFonts w:hint="eastAsia"/>
        </w:rPr>
      </w:pPr>
    </w:p>
    <w:p w14:paraId="33EA3612" w14:textId="2448537B" w:rsidR="00CE5B59" w:rsidRDefault="00CE5B59">
      <w:pPr>
        <w:rPr>
          <w:rFonts w:hint="eastAsia"/>
          <w:b/>
          <w:bCs/>
        </w:rPr>
      </w:pPr>
      <w:r w:rsidRPr="00CE5B59">
        <w:rPr>
          <w:b/>
          <w:bCs/>
        </w:rPr>
        <w:t xml:space="preserve">                                                </w:t>
      </w:r>
      <w:r>
        <w:rPr>
          <w:b/>
          <w:bCs/>
        </w:rPr>
        <w:t xml:space="preserve">            </w:t>
      </w:r>
      <w:r w:rsidRPr="00CE5B59">
        <w:rPr>
          <w:b/>
          <w:bCs/>
        </w:rPr>
        <w:t xml:space="preserve">  Uzasadnienie</w:t>
      </w:r>
    </w:p>
    <w:p w14:paraId="66921821" w14:textId="77777777" w:rsidR="00CE5B59" w:rsidRDefault="00CE5B59">
      <w:pPr>
        <w:rPr>
          <w:rFonts w:hint="eastAsia"/>
          <w:b/>
          <w:bCs/>
        </w:rPr>
      </w:pPr>
    </w:p>
    <w:p w14:paraId="646288F5" w14:textId="77777777" w:rsidR="00CE5B59" w:rsidRDefault="00CE5B59">
      <w:pPr>
        <w:rPr>
          <w:rFonts w:hint="eastAsia"/>
          <w:b/>
          <w:bCs/>
        </w:rPr>
      </w:pPr>
    </w:p>
    <w:p w14:paraId="62166853" w14:textId="2FAAF322" w:rsidR="00CE5B59" w:rsidRDefault="00CE5B59" w:rsidP="002A3CA4">
      <w:pPr>
        <w:jc w:val="both"/>
        <w:rPr>
          <w:rFonts w:hint="eastAsia"/>
        </w:rPr>
      </w:pPr>
      <w:r>
        <w:t xml:space="preserve">Z uwagi na zmianę w ustawie o pomocy społecznej nałożono na gminę obowiązek realizacji </w:t>
      </w:r>
      <w:r w:rsidR="002A3CA4">
        <w:t>w</w:t>
      </w:r>
      <w:r w:rsidR="002A3CA4">
        <w:rPr>
          <w:rFonts w:hint="eastAsia"/>
        </w:rPr>
        <w:t> </w:t>
      </w:r>
      <w:r>
        <w:t xml:space="preserve">ramach zadań własnych nowego zadania jakim jest przyznawanie usług wsparcia krótkoterminowego . Zgodnie z art.97a ust.2 ustawy z dnia 12 marca 2004r. o pomocy społecznej </w:t>
      </w:r>
      <w:r w:rsidR="002A3CA4">
        <w:t>(</w:t>
      </w:r>
      <w:proofErr w:type="spellStart"/>
      <w:r w:rsidR="002A3CA4">
        <w:t>t.j</w:t>
      </w:r>
      <w:proofErr w:type="spellEnd"/>
      <w:r w:rsidR="002A3CA4">
        <w:t>.</w:t>
      </w:r>
      <w:r>
        <w:t xml:space="preserve"> Dz.</w:t>
      </w:r>
      <w:r w:rsidR="002A3CA4">
        <w:t xml:space="preserve"> </w:t>
      </w:r>
      <w:r>
        <w:t>U.</w:t>
      </w:r>
      <w:r w:rsidR="002A3CA4">
        <w:t xml:space="preserve"> </w:t>
      </w:r>
      <w:r>
        <w:t>z 2024r. poz.</w:t>
      </w:r>
      <w:r w:rsidR="002A3CA4">
        <w:t>1283 ze zm.), rada gminy określa</w:t>
      </w:r>
      <w:r>
        <w:t>, w drodze uchwały szczegółowe warunki przyznawania usług wsparcia krótkoterminowego świadczonego w formie dziennej i w formie pobytu całodobowego oraz warunki odpłatności za te usługi oraz szczegółowe warunki częściowego lub całkowitego zwolnienia od opłat, jak również tryb ich pobierania.</w:t>
      </w:r>
    </w:p>
    <w:p w14:paraId="0F3A0DB9" w14:textId="77777777" w:rsidR="00CE5B59" w:rsidRDefault="00CE5B59" w:rsidP="002A3CA4">
      <w:pPr>
        <w:jc w:val="both"/>
        <w:rPr>
          <w:rFonts w:hint="eastAsia"/>
        </w:rPr>
      </w:pPr>
    </w:p>
    <w:p w14:paraId="7AB28BC3" w14:textId="35FC24C3" w:rsidR="00CE5B59" w:rsidRPr="00CE5B59" w:rsidRDefault="00CE5B59" w:rsidP="002A3CA4">
      <w:pPr>
        <w:jc w:val="both"/>
        <w:rPr>
          <w:rFonts w:hint="eastAsia"/>
        </w:rPr>
      </w:pPr>
      <w:r>
        <w:t>Biorąc powyższe pod uwagę przyjęcie niniejszej uchwały przez Rady Gminy w Ostrowie jest uzasadnione.</w:t>
      </w:r>
    </w:p>
    <w:p w14:paraId="65565A2D" w14:textId="77777777" w:rsidR="00CE5B59" w:rsidRDefault="00CE5B59">
      <w:pPr>
        <w:rPr>
          <w:rFonts w:hint="eastAsia"/>
        </w:rPr>
      </w:pPr>
    </w:p>
    <w:p w14:paraId="557331E5" w14:textId="77777777" w:rsidR="00CE5B59" w:rsidRDefault="00CE5B59">
      <w:pPr>
        <w:rPr>
          <w:rFonts w:hint="eastAsia"/>
        </w:rPr>
      </w:pPr>
    </w:p>
    <w:p w14:paraId="10330A75" w14:textId="77777777" w:rsidR="00DA2FF8" w:rsidRDefault="00DA2FF8">
      <w:pPr>
        <w:rPr>
          <w:rFonts w:hint="eastAsia"/>
        </w:rPr>
      </w:pPr>
    </w:p>
    <w:p w14:paraId="1124E82C" w14:textId="77777777" w:rsidR="00DA2FF8" w:rsidRDefault="00DA2FF8">
      <w:pPr>
        <w:rPr>
          <w:rFonts w:hint="eastAsia"/>
        </w:rPr>
      </w:pPr>
    </w:p>
    <w:sectPr w:rsidR="00DA2FF8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F8"/>
    <w:rsid w:val="00132582"/>
    <w:rsid w:val="002A3CA4"/>
    <w:rsid w:val="0055012C"/>
    <w:rsid w:val="00856D91"/>
    <w:rsid w:val="00A9790C"/>
    <w:rsid w:val="00AA5425"/>
    <w:rsid w:val="00C27B42"/>
    <w:rsid w:val="00C31981"/>
    <w:rsid w:val="00CE5B59"/>
    <w:rsid w:val="00D26D66"/>
    <w:rsid w:val="00DA2FF8"/>
    <w:rsid w:val="00DD5CD8"/>
    <w:rsid w:val="00E102B8"/>
    <w:rsid w:val="00E1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4513"/>
  <w15:docId w15:val="{95D85417-BB4C-40E4-AD16-B09F056E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B4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B4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Borowiec</dc:creator>
  <dc:description/>
  <cp:lastModifiedBy>Barbara Ziomek</cp:lastModifiedBy>
  <cp:revision>9</cp:revision>
  <cp:lastPrinted>2025-02-18T08:32:00Z</cp:lastPrinted>
  <dcterms:created xsi:type="dcterms:W3CDTF">2025-02-10T11:36:00Z</dcterms:created>
  <dcterms:modified xsi:type="dcterms:W3CDTF">2025-02-18T09:23:00Z</dcterms:modified>
  <dc:language>pl-PL</dc:language>
</cp:coreProperties>
</file>