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5390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1E1877DB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2BBADD68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22 listopada 2024 r.</w:t>
      </w:r>
    </w:p>
    <w:p w14:paraId="3ACCB83F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AC51E14" w14:textId="77777777" w:rsidR="00A77B3E" w:rsidRDefault="00A77B3E">
      <w:pPr>
        <w:ind w:left="5669"/>
        <w:jc w:val="left"/>
        <w:rPr>
          <w:sz w:val="20"/>
        </w:rPr>
      </w:pPr>
    </w:p>
    <w:p w14:paraId="571FD342" w14:textId="77777777" w:rsidR="00A77B3E" w:rsidRDefault="00A77B3E">
      <w:pPr>
        <w:ind w:left="5669"/>
        <w:jc w:val="left"/>
        <w:rPr>
          <w:sz w:val="20"/>
        </w:rPr>
      </w:pPr>
    </w:p>
    <w:p w14:paraId="7AF87DB0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VIII/.../24</w:t>
      </w:r>
      <w:r>
        <w:rPr>
          <w:b/>
          <w:caps/>
        </w:rPr>
        <w:br/>
        <w:t>Rady Gminy w Ostrowie</w:t>
      </w:r>
    </w:p>
    <w:p w14:paraId="29FACCA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26 listopada 2024 r.</w:t>
      </w:r>
    </w:p>
    <w:p w14:paraId="158A55D3" w14:textId="77777777" w:rsidR="00A77B3E" w:rsidRDefault="00000000">
      <w:pPr>
        <w:keepNext/>
        <w:spacing w:after="480"/>
        <w:jc w:val="center"/>
      </w:pPr>
      <w:r>
        <w:rPr>
          <w:b/>
        </w:rPr>
        <w:t>w sprawie zmiany w budżecie gminy na rok 2024</w:t>
      </w:r>
    </w:p>
    <w:p w14:paraId="770B3EBD" w14:textId="36DA23E2" w:rsidR="00A77B3E" w:rsidRDefault="00000000">
      <w:pPr>
        <w:keepLines/>
        <w:spacing w:before="120" w:after="120"/>
        <w:ind w:firstLine="227"/>
      </w:pPr>
      <w:r>
        <w:t>Na podstawie art. 18 ust. 2 ustawy z dnia 8 marca 1990 r. o samorządzie gminnym (j.t. Dz. U. z 2024 r. poz. 1465), art. 233 ustawy z dnia 27 sierpnia 2009 r. o finansach publicznych (</w:t>
      </w:r>
      <w:r w:rsidR="00536519">
        <w:t>j</w:t>
      </w:r>
      <w:r>
        <w:t>.</w:t>
      </w:r>
      <w:r w:rsidR="00536519">
        <w:t>t</w:t>
      </w:r>
      <w:r>
        <w:t>. Dz. U. z 2024,poz. 1530),  Rada Gminy w Ostrowie   p  o s  t  a n  a w i a :</w:t>
      </w:r>
    </w:p>
    <w:p w14:paraId="09EB639D" w14:textId="77777777" w:rsidR="00536519" w:rsidRDefault="00536519">
      <w:pPr>
        <w:keepLines/>
        <w:spacing w:before="120" w:after="120"/>
        <w:ind w:firstLine="227"/>
      </w:pPr>
    </w:p>
    <w:p w14:paraId="0572D69E" w14:textId="0F7683C6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Zmienić plan dochodów w budżecie gminy na rok 2024 - zgodnie z </w:t>
      </w:r>
      <w:r w:rsidR="00536519">
        <w:t>załącznikiem</w:t>
      </w:r>
      <w:r>
        <w:t xml:space="preserve"> nr 1</w:t>
      </w:r>
    </w:p>
    <w:p w14:paraId="42E3243F" w14:textId="77777777" w:rsidR="00536519" w:rsidRDefault="00536519">
      <w:pPr>
        <w:keepLines/>
        <w:spacing w:before="120" w:after="120"/>
        <w:ind w:firstLine="340"/>
        <w:rPr>
          <w:b/>
        </w:rPr>
      </w:pPr>
    </w:p>
    <w:p w14:paraId="21A02BEA" w14:textId="5C948BD3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Zmienić plan wydatków w budżecie gminy na rok 2024 - zgodnie z </w:t>
      </w:r>
      <w:r w:rsidR="00536519">
        <w:t>załącznikiem</w:t>
      </w:r>
      <w:r>
        <w:t xml:space="preserve"> nr 2</w:t>
      </w:r>
    </w:p>
    <w:p w14:paraId="45886EE0" w14:textId="77777777" w:rsidR="00536519" w:rsidRDefault="00536519">
      <w:pPr>
        <w:keepLines/>
        <w:spacing w:before="120" w:after="120"/>
        <w:ind w:firstLine="340"/>
      </w:pPr>
    </w:p>
    <w:p w14:paraId="18C1728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zleca się Wójtowi Gminy a nadzór nad jej realizacją powierza się Komisji Rewizyjnej</w:t>
      </w:r>
    </w:p>
    <w:p w14:paraId="533176DA" w14:textId="77777777" w:rsidR="00536519" w:rsidRDefault="00536519">
      <w:pPr>
        <w:keepLines/>
        <w:spacing w:before="120" w:after="120"/>
        <w:ind w:firstLine="340"/>
        <w:rPr>
          <w:b/>
        </w:rPr>
      </w:pPr>
    </w:p>
    <w:p w14:paraId="505423B9" w14:textId="1EF25EF4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46EB5942" w14:textId="77777777" w:rsidR="00A77B3E" w:rsidRDefault="00A77B3E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DCC05C7" w14:textId="77777777" w:rsidR="00A77B3E" w:rsidRDefault="00000000">
      <w:pPr>
        <w:keepNext/>
        <w:keepLines/>
        <w:spacing w:before="280" w:after="280" w:line="360" w:lineRule="auto"/>
        <w:ind w:left="4535"/>
        <w:jc w:val="left"/>
      </w:pPr>
      <w:r>
        <w:lastRenderedPageBreak/>
        <w:t>Załącznik Nr 1 do uchwały Nr VIII/.../24</w:t>
      </w:r>
      <w:r>
        <w:br/>
        <w:t>Rady Gminy w Ostrowie</w:t>
      </w:r>
      <w:r>
        <w:br/>
        <w:t>z dnia 26 listopada 2024 r.</w:t>
      </w:r>
    </w:p>
    <w:p w14:paraId="2706841A" w14:textId="77777777" w:rsidR="00A77B3E" w:rsidRDefault="00000000">
      <w:pPr>
        <w:keepNext/>
        <w:spacing w:after="48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1134"/>
        <w:gridCol w:w="920"/>
        <w:gridCol w:w="4712"/>
        <w:gridCol w:w="2060"/>
      </w:tblGrid>
      <w:tr w:rsidR="009A5F4E" w14:paraId="5A415E66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4006A6FF" w14:textId="77777777" w:rsidR="009A5F4E" w:rsidRDefault="009A5F4E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9A5F4E" w14:paraId="66A762C5" w14:textId="77777777">
        <w:trPr>
          <w:trHeight w:val="296"/>
        </w:trPr>
        <w:tc>
          <w:tcPr>
            <w:tcW w:w="9868" w:type="dxa"/>
            <w:gridSpan w:val="5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18CF6020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Własne</w:t>
            </w:r>
          </w:p>
        </w:tc>
      </w:tr>
      <w:tr w:rsidR="009A5F4E" w14:paraId="5EEB396D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8513C8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Dział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54AEEF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Rozdział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C7C10B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§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45A201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Nazwa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64E67D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ogółem</w:t>
            </w:r>
          </w:p>
        </w:tc>
      </w:tr>
      <w:tr w:rsidR="009A5F4E" w14:paraId="3600A4C6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06F9A5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1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A3E9C4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2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4BA7DF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3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73E6AA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4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6501BD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5</w:t>
            </w:r>
          </w:p>
        </w:tc>
      </w:tr>
      <w:tr w:rsidR="009A5F4E" w14:paraId="04629294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BE1619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Bieżące</w:t>
            </w:r>
          </w:p>
        </w:tc>
      </w:tr>
      <w:tr w:rsidR="009A5F4E" w14:paraId="49FBFC55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9DF4E8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C94A83" w14:textId="77777777" w:rsidR="009A5F4E" w:rsidRDefault="009A5F4E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3C6273" w14:textId="77777777" w:rsidR="009A5F4E" w:rsidRDefault="009A5F4E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99ADF8" w14:textId="77777777" w:rsidR="009A5F4E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Gospodarka komunalna i ochrona środowiska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B3D4EA" w14:textId="77777777" w:rsidR="009A5F4E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993 000,00</w:t>
            </w:r>
          </w:p>
        </w:tc>
      </w:tr>
      <w:tr w:rsidR="009A5F4E" w14:paraId="6D380A25" w14:textId="77777777">
        <w:trPr>
          <w:trHeight w:val="594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0C354C" w14:textId="77777777" w:rsidR="009A5F4E" w:rsidRDefault="009A5F4E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659E71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90026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7C3C3A" w14:textId="77777777" w:rsidR="009A5F4E" w:rsidRDefault="009A5F4E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1F5B7B" w14:textId="77777777" w:rsidR="009A5F4E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Pozostałe działania związane z gospodarką odpadami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05526E" w14:textId="77777777" w:rsidR="009A5F4E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993 000,00</w:t>
            </w:r>
          </w:p>
        </w:tc>
      </w:tr>
      <w:tr w:rsidR="009A5F4E" w14:paraId="65D99E25" w14:textId="77777777">
        <w:trPr>
          <w:trHeight w:val="296"/>
        </w:trPr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EA1286" w14:textId="77777777" w:rsidR="009A5F4E" w:rsidRDefault="009A5F4E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D55381" w14:textId="77777777" w:rsidR="009A5F4E" w:rsidRDefault="009A5F4E">
            <w:pPr>
              <w:jc w:val="left"/>
              <w:rPr>
                <w:color w:val="000000"/>
                <w:sz w:val="23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F157DF" w14:textId="77777777" w:rsidR="009A5F4E" w:rsidRDefault="00000000">
            <w:pPr>
              <w:jc w:val="center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0830</w:t>
            </w:r>
          </w:p>
        </w:tc>
        <w:tc>
          <w:tcPr>
            <w:tcW w:w="4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C5084F" w14:textId="77777777" w:rsidR="009A5F4E" w:rsidRDefault="00000000">
            <w:pPr>
              <w:jc w:val="lef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Wpływy z usług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DCBA09" w14:textId="77777777" w:rsidR="009A5F4E" w:rsidRDefault="00000000">
            <w:pPr>
              <w:jc w:val="right"/>
              <w:rPr>
                <w:color w:val="000000"/>
                <w:sz w:val="23"/>
              </w:rPr>
            </w:pPr>
            <w:r>
              <w:rPr>
                <w:color w:val="000000"/>
                <w:sz w:val="23"/>
              </w:rPr>
              <w:t>  993 000,00</w:t>
            </w:r>
          </w:p>
        </w:tc>
      </w:tr>
      <w:tr w:rsidR="009A5F4E" w14:paraId="087D0BB6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94D817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Ogółem bieżące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32E4B7" w14:textId="77777777" w:rsidR="009A5F4E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993 000,00</w:t>
            </w:r>
          </w:p>
        </w:tc>
      </w:tr>
      <w:tr w:rsidR="009A5F4E" w14:paraId="1A081894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3706AE" w14:textId="77777777" w:rsidR="009A5F4E" w:rsidRDefault="00000000">
            <w:pPr>
              <w:jc w:val="center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Majątkowe</w:t>
            </w:r>
          </w:p>
        </w:tc>
      </w:tr>
      <w:tr w:rsidR="009A5F4E" w14:paraId="2858942A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A3B7AA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majątkowe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C9BCB0" w14:textId="77777777" w:rsidR="009A5F4E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 0,00</w:t>
            </w:r>
          </w:p>
        </w:tc>
      </w:tr>
      <w:tr w:rsidR="009A5F4E" w14:paraId="46F2E14F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38DC35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 xml:space="preserve">Ogółem 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64CBFF" w14:textId="77777777" w:rsidR="009A5F4E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993 000,00</w:t>
            </w:r>
          </w:p>
        </w:tc>
      </w:tr>
      <w:tr w:rsidR="009A5F4E" w14:paraId="0122F7A5" w14:textId="77777777">
        <w:trPr>
          <w:trHeight w:val="296"/>
        </w:trPr>
        <w:tc>
          <w:tcPr>
            <w:tcW w:w="9868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6EBA6E36" w14:textId="77777777" w:rsidR="009A5F4E" w:rsidRDefault="009A5F4E">
            <w:pPr>
              <w:jc w:val="left"/>
              <w:rPr>
                <w:b/>
                <w:color w:val="000000"/>
                <w:sz w:val="23"/>
              </w:rPr>
            </w:pPr>
          </w:p>
        </w:tc>
      </w:tr>
      <w:tr w:rsidR="009A5F4E" w14:paraId="18C84A0A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832951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bieżących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D4E0FF" w14:textId="77777777" w:rsidR="009A5F4E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993 000,00</w:t>
            </w:r>
          </w:p>
        </w:tc>
      </w:tr>
      <w:tr w:rsidR="009A5F4E" w14:paraId="3A9805F7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CD2C56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majątkowych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2ABCC1" w14:textId="77777777" w:rsidR="009A5F4E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 0,00</w:t>
            </w:r>
          </w:p>
        </w:tc>
      </w:tr>
      <w:tr w:rsidR="009A5F4E" w14:paraId="759614FF" w14:textId="77777777">
        <w:trPr>
          <w:trHeight w:val="296"/>
        </w:trPr>
        <w:tc>
          <w:tcPr>
            <w:tcW w:w="77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29A400" w14:textId="77777777" w:rsidR="009A5F4E" w:rsidRDefault="00000000">
            <w:pPr>
              <w:jc w:val="lef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Plan dochodów ogółem</w:t>
            </w:r>
          </w:p>
        </w:tc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859AF2" w14:textId="77777777" w:rsidR="009A5F4E" w:rsidRDefault="00000000">
            <w:pPr>
              <w:jc w:val="right"/>
              <w:rPr>
                <w:b/>
                <w:color w:val="000000"/>
                <w:sz w:val="23"/>
              </w:rPr>
            </w:pPr>
            <w:r>
              <w:rPr>
                <w:b/>
                <w:color w:val="000000"/>
                <w:sz w:val="23"/>
              </w:rPr>
              <w:t>  993 000,00</w:t>
            </w:r>
          </w:p>
        </w:tc>
      </w:tr>
    </w:tbl>
    <w:p w14:paraId="19B067BC" w14:textId="77777777" w:rsidR="009A5F4E" w:rsidRDefault="00000000">
      <w:r>
        <w:fldChar w:fldCharType="begin"/>
      </w:r>
      <w:r>
        <w:fldChar w:fldCharType="separate"/>
      </w:r>
      <w:r>
        <w:fldChar w:fldCharType="end"/>
      </w:r>
    </w:p>
    <w:p w14:paraId="1F885CC2" w14:textId="77777777" w:rsidR="009A5F4E" w:rsidRDefault="009A5F4E">
      <w:pPr>
        <w:sectPr w:rsidR="009A5F4E">
          <w:footerReference w:type="default" r:id="rId7"/>
          <w:endnotePr>
            <w:numFmt w:val="decimal"/>
          </w:endnotePr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4D5B4090" w14:textId="77777777" w:rsidR="009A5F4E" w:rsidRDefault="00000000">
      <w:pPr>
        <w:keepNext/>
        <w:spacing w:before="280" w:after="280" w:line="360" w:lineRule="auto"/>
        <w:ind w:left="4535"/>
        <w:jc w:val="left"/>
      </w:pPr>
      <w:r>
        <w:lastRenderedPageBreak/>
        <w:t>Załącznik Nr 2 do uchwały Nr VIII/.../24</w:t>
      </w:r>
      <w:r>
        <w:br/>
        <w:t>Rady Gminy w Ostrowie</w:t>
      </w:r>
      <w:r>
        <w:br/>
        <w:t>z dnia 26 listopada 2024 r.</w:t>
      </w:r>
    </w:p>
    <w:p w14:paraId="40C8B618" w14:textId="77777777" w:rsidR="009A5F4E" w:rsidRDefault="00000000">
      <w:pPr>
        <w:keepNext/>
        <w:spacing w:after="48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660"/>
        <w:gridCol w:w="554"/>
        <w:gridCol w:w="970"/>
        <w:gridCol w:w="1015"/>
        <w:gridCol w:w="850"/>
        <w:gridCol w:w="993"/>
        <w:gridCol w:w="850"/>
        <w:gridCol w:w="851"/>
        <w:gridCol w:w="708"/>
        <w:gridCol w:w="851"/>
        <w:gridCol w:w="992"/>
        <w:gridCol w:w="567"/>
        <w:gridCol w:w="567"/>
        <w:gridCol w:w="470"/>
        <w:gridCol w:w="877"/>
        <w:gridCol w:w="849"/>
        <w:gridCol w:w="707"/>
        <w:gridCol w:w="860"/>
      </w:tblGrid>
      <w:tr w:rsidR="009A5F4E" w14:paraId="3738ECE8" w14:textId="77777777" w:rsidTr="009B4136">
        <w:trPr>
          <w:trHeight w:val="118"/>
        </w:trPr>
        <w:tc>
          <w:tcPr>
            <w:tcW w:w="14678" w:type="dxa"/>
            <w:gridSpan w:val="1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6EFE9221" w14:textId="77777777" w:rsidR="009A5F4E" w:rsidRDefault="009A5F4E">
            <w:pPr>
              <w:jc w:val="left"/>
              <w:rPr>
                <w:b/>
                <w:color w:val="000000"/>
                <w:sz w:val="14"/>
              </w:rPr>
            </w:pPr>
          </w:p>
        </w:tc>
      </w:tr>
      <w:tr w:rsidR="009A5F4E" w14:paraId="01383A87" w14:textId="77777777" w:rsidTr="009B4136">
        <w:trPr>
          <w:trHeight w:val="118"/>
        </w:trPr>
        <w:tc>
          <w:tcPr>
            <w:tcW w:w="14678" w:type="dxa"/>
            <w:gridSpan w:val="19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</w:tcPr>
          <w:p w14:paraId="1DE54FEF" w14:textId="77777777" w:rsidR="009A5F4E" w:rsidRDefault="00000000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Własne</w:t>
            </w:r>
          </w:p>
        </w:tc>
      </w:tr>
      <w:tr w:rsidR="009A5F4E" w14:paraId="59E03CF2" w14:textId="77777777" w:rsidTr="009B4136">
        <w:trPr>
          <w:trHeight w:val="124"/>
        </w:trPr>
        <w:tc>
          <w:tcPr>
            <w:tcW w:w="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29F115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129AA2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Rozdział</w:t>
            </w:r>
          </w:p>
        </w:tc>
        <w:tc>
          <w:tcPr>
            <w:tcW w:w="5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C2FC4A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§</w:t>
            </w:r>
          </w:p>
        </w:tc>
        <w:tc>
          <w:tcPr>
            <w:tcW w:w="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5568A5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Nazwa</w:t>
            </w:r>
          </w:p>
        </w:tc>
        <w:tc>
          <w:tcPr>
            <w:tcW w:w="10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9C3989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Plan</w:t>
            </w:r>
          </w:p>
        </w:tc>
        <w:tc>
          <w:tcPr>
            <w:tcW w:w="10992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58346E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9A5F4E" w14:paraId="5EEF411E" w14:textId="77777777" w:rsidTr="00B97B49">
        <w:trPr>
          <w:trHeight w:val="138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8EF9B7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0EA73E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32AD20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284F90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80FDDC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97C3C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bieżące</w:t>
            </w:r>
          </w:p>
        </w:tc>
        <w:tc>
          <w:tcPr>
            <w:tcW w:w="63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3D8D1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59A9BC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majątkowe</w:t>
            </w:r>
          </w:p>
        </w:tc>
        <w:tc>
          <w:tcPr>
            <w:tcW w:w="32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D13BC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</w:tr>
      <w:tr w:rsidR="009B4136" w14:paraId="107781BC" w14:textId="77777777" w:rsidTr="00B97B49">
        <w:trPr>
          <w:trHeight w:val="180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A2179C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706AE1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C0FDD9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D74BF2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893BC9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C762B0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21DD85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jednostek budżetowych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3BFA2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 tego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F884E8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Dotacje na zadania bieżące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0F90D9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Świadczenia na rzecz osób fizycznych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34A322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na programy finansowane z udziałem środków, o których mowa w art. 5 ust. 1 pkt 2 i 3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63221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wypłaty z tytułu poręczeń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1EFAC3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obsługa długu</w:t>
            </w: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86C5BC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5C8E4B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inwestycje i zakupy inwestycyjne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CBBAA6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 tym:</w:t>
            </w:r>
          </w:p>
        </w:tc>
        <w:tc>
          <w:tcPr>
            <w:tcW w:w="7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C43F42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i objęcie akcji i udziałów.</w:t>
            </w:r>
          </w:p>
        </w:tc>
        <w:tc>
          <w:tcPr>
            <w:tcW w:w="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BB8F5C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wniesienie wkładów do spółek prawa handlowego.</w:t>
            </w:r>
          </w:p>
        </w:tc>
      </w:tr>
      <w:tr w:rsidR="009B4136" w14:paraId="5C2F64F0" w14:textId="77777777" w:rsidTr="00B97B49">
        <w:trPr>
          <w:trHeight w:val="938"/>
        </w:trPr>
        <w:tc>
          <w:tcPr>
            <w:tcW w:w="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B8BD72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6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48A86F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72AB5B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246D71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10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876869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BD4E41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6FB961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2786B3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i składki od nich naliczane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6726F0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związane z realizacją ich statutowych zadań</w:t>
            </w: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4DC1F2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162507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9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97354A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E4371F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234E92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89F442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6C4ACF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7EE84D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na programy finansowane z udziałem środków, o których mowa w art. 5 ust. 1 pkt 2 i 3,.</w:t>
            </w:r>
          </w:p>
        </w:tc>
        <w:tc>
          <w:tcPr>
            <w:tcW w:w="70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A2AA9E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  <w:tc>
          <w:tcPr>
            <w:tcW w:w="8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bottom"/>
          </w:tcPr>
          <w:p w14:paraId="35781E4E" w14:textId="77777777" w:rsidR="009A5F4E" w:rsidRDefault="009A5F4E">
            <w:pPr>
              <w:jc w:val="left"/>
              <w:rPr>
                <w:color w:val="000000"/>
                <w:sz w:val="14"/>
              </w:rPr>
            </w:pPr>
          </w:p>
        </w:tc>
      </w:tr>
      <w:tr w:rsidR="009B4136" w14:paraId="224CDCCB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402A6C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A845E8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2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8E9280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96FB56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34ECFB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7431C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A5610C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890272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2F9746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9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CB135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B12826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5E2136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2CD235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8920EF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14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C13708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690F4F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7D4F00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17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4C6BDE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18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D31EAF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19</w:t>
            </w:r>
          </w:p>
        </w:tc>
      </w:tr>
      <w:tr w:rsidR="009B4136" w14:paraId="7762F252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BF1A9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6BA0DE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073D4A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C71528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Administracja publiczna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8347C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6518C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7527D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866C4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F58FD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9C7BE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4B3C4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54D32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34503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F5FC7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E21F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EC5C1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94AD4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C934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EFB79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2E6367D1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F7252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5942A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75023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5DDED3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3A114D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Urzędy gmin (miast i miast na prawach powiatu)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B6B03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92B73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8AE01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C4A86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7D588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B9F61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23331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6BC58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86CE6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A8010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3C66A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3BBB5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8FA15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2CAC0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CFFE8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05E7B36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92854F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10ED02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61403D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4530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EA4E2F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Podatek od towarów i usług (VAT).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C63BB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EE934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941D6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38A46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07CEC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-  30 000,00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95379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832AC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0DA6C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C3215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E3D22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02716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C461D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EA598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78B95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6B9C7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2164B72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A9BBBA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93CB2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E659E3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131973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Oświata i wychowanie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C4559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978 000,00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15B6E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978 000,00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16F61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886 800,00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EC9E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816 800,00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964B9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70 000,00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DE9D2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3F849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91 200,00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CF2B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BC8ED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C00B0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748F6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ADECD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638AB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CE229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11E1F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FF431DB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592D5B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2DC6D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80101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31E439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0D2871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Szkoły podstawowe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D5205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677 000,00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46604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677 000,00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E95AB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596 000,00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4AECA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556 000,00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65EDB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5DECB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4ECA6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81 000,00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B8760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9436B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0309D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9CE89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93321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F531E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8983A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8C71B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5C95FF1F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298271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7DE165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CD04F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1040C3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915F6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81 000,00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0658E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81 000,00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8D3EE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B30B8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CEB55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10201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AB65B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81 000,00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6953F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C7876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A204E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A3229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73647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E2AA2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A6BA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59A82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1A3A44EC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691F6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E695C6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0CA13B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91FA45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Wynagrodzenia osobowe </w:t>
            </w:r>
            <w:r>
              <w:rPr>
                <w:color w:val="000000"/>
                <w:sz w:val="14"/>
              </w:rPr>
              <w:lastRenderedPageBreak/>
              <w:t>pracowników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3B1ED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lastRenderedPageBreak/>
              <w:t>  108 000,00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1B8B2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108 000,00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B7327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17AF0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108 000,00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A2C1C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F0396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D7A71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31384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48D45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079BD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F39AA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81784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EEF8D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CCC51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B1E8B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2A43D434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72D64B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93DCC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8A9158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F6B3F5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62B9C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161 000,00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7E308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161 000,00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199DF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161 000,00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CCDEA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161 000,00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87483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E98C9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C3624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9F484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A525C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A66C6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98841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10C28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024EF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9B2E0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405D2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8650C4C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3099BF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86F97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1D5C9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74F6C6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2BEA7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CDA2B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E8A3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E178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D8657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B8A0E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028E1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1315F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3FD6A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1A26E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54014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C2D17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E9E08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5753E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3B0CC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538A6B23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95A4B1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DBCF0C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A2FAC5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4260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87B1142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energii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520BF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A0AC8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06EB8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85FD3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4F43A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E23C0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24F2F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8AA19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66C56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AEB65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95DF8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AC1EA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2178E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2866F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034C1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6E492EF5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3D0FB0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8F819E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6C6A75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3CED7D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F85D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6F44A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278 000,00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A8AA0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90C58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278 000,00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F7DD0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E867B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DE793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DE231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F585B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17C58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0286A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F51CC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5E8D7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65A90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1358F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2EE28858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9B596E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C27E2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6E193A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CA79FE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Oddziały przedszkolne w szkołach podstawowych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B700C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A4D32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155 000,00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44DC8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CDEA3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150 000,00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9EDD0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9327D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E6C676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C8B84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5198E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631F4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B4707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4C48F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99337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57DAA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6C401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23F3C832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956C57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6A0D50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8D8962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DC4DD7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A317C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D3419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8949E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E5E8E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25D88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F0029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9F3A8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94722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EC35B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D53E0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B9E4F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90CD3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1C89E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E2FFC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7AD96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70B5722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53F656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1E28B7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0CEEC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309977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7C2FE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46FAF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82 000,00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1804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571395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82 000,00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B21AE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BE9DE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BD8C0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B1B6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C04F3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AAD2A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60584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27DFE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C4A22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8D0C0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13575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4E31ECB0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1AB727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F11A20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8417FE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992100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93B98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41DA5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53 000,00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623B7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8EE68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53 000,00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2E43F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F18DA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D336D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EC091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264EB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A595C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6F8C9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72897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0FEAE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B2750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3F9B3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0139C9B3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51EAC2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A817FA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ACA34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00528C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6BC5C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90874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A219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B100B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74C48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A4E97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9CE2A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AF0C0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6C9A8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6719CF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9F7AB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34515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20742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14F34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C6C9D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A6CFBAE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FB78EC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5AC59B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5BC8C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324705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DB64A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B152B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BE9CC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9172E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F12AD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05A0D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F777E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BF83B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2C5F7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563DC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8DD3C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03B37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07F10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B5B65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20EE9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13987553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00154F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3E3C08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80104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91F1EC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FAD49D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Przedszkola 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BB316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62EFE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23 000,00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99F5D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79F8D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21 000,00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4B92D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4C1F7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5ED86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A1345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620C1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763BA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DA333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EC2A8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299EC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BCB7D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E5AFD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2246E6BC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D9A1EE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260AD0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079C838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02F371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4233D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CC31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93C65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2D562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4E8F0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D2B5D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9619D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6B5F0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2928F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14959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BACAB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FFD60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C2949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CA909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18B0E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4AA180E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0E6DDA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98F67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34553A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B660AB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A76EB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4F403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5F60B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0EF59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18 000,00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EFC3C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354AD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849C0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6394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3C8E2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25917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4B016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82F2C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A905B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4C877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F56E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163CA5B3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69A4E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E9221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CEA2DA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4A69D3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CCA9B5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B5603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383BF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61A92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A42EF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A9963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F56EF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AEB42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42EFE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FA245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5028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2E47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71895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AFD0C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E98FC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5ADD242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AD7B8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699A8E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80113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75AF441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594413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Dowożenie uczniów do szkół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9533F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F6706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420C3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DA43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693DA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6E685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A5881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62432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B6227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55D34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97349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8C970F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0004D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C71DD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BD0007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14986E7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67F455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15503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B3716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4300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A12360B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Zakup usług pozostałych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AFEB4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E123B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23C3C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1A67C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0C503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6EB97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CE798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19F63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071CF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EEA45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23866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E9083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ED398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C4496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3FF29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E2D8BB4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C95124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3AAA6B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80148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A8AAA1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A6C192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Stołówki szkolne i przedszkolne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5CEB2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41 000,00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B5632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41 000,00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0AA778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41 000,00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B79EF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41 000,00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5AB41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BC877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A5AC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CF2E1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27B2F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0AB28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A70053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846C5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13E08C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E3575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9B76E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033FC9EE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556809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84ED9F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9CCA1F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02ED8A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5F9EA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56262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35 000,00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01F2C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CB322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35 000,00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50D48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F6BD6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CDCBC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D0F483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5245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39038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48E4D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80496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8BBAF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90A6C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5B866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DC7A045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325EE4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6F29D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A52C3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9E37A3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C9333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BEBE5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99D98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3A6DB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6 000,00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904B1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9CA47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A5F3D0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B52BC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5D634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B5BF6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7BD55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B5248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48384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A3A36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C1904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D479276" w14:textId="77777777" w:rsidTr="00B97B49">
        <w:trPr>
          <w:trHeight w:val="1056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5C59AC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E8F6D3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80149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51C03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48B7DA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C2224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15 900,00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A9CFD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15 900,00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97410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A7505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15 800,00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C0D69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F459C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25371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100,00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BEE9E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205BD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70634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9CA32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72B261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D6233C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691BE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60591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00331784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CAAC6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44EF3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99FE3A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BACA76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F6177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100,00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FEE063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7166B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7E423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CBDFEC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E331B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F7202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100,00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988C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F52BD4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43512A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3198F3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984F8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2FD55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1963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0ACBA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53258F00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19DAA0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E50464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E6578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B7CE45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71282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1F0A9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E6C85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A1223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A9E1E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4B6F6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FD5CD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E08F0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DD073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69CD5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F7B46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D0FB4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43E80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28E7E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5467F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25E04CF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EBE125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2922BC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26350D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3CE1ABF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Składki na Fundusz Pracy oraz Fundusz </w:t>
            </w:r>
            <w:r>
              <w:rPr>
                <w:color w:val="000000"/>
                <w:sz w:val="14"/>
              </w:rPr>
              <w:lastRenderedPageBreak/>
              <w:t>Solidarnościowy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4E5083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lastRenderedPageBreak/>
              <w:t>   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794FB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800,00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F3232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99421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800,00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88ACB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357C6B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6E740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670B5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29C7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E368E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3C46C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74FAF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CDB7E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D157D7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7A7EC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1391C81C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EB70B6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4FC52B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4BCE4D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3624FC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35963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CF839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F7C44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93250E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13 000,00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57929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9F029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3452D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5B147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2C032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81A94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493A1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46E1B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4D32D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A55A3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83F66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0E0816D3" w14:textId="77777777" w:rsidTr="00B97B49">
        <w:trPr>
          <w:trHeight w:val="70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B68E19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762A34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80150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3DCD8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03910F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E0C96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36 100,00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9C912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36 100,00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783E6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BFE139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33 000,00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414C9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24D99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BC0BF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3 100,00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23A65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8B07C5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9F0CA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1B5C7A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5B908B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9127F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9B7A28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E3B0F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0EE3300B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604722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95E32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3930E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3020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15FBFD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Wydatki osobowe niezaliczone do wynagrodzeń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70EC3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3 100,00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2236CA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3 100,00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0CE92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E58B7B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8C8C5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F0F3E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C96FA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3 100,00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ECC72B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59C0A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40AF5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93934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86734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F020D4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CC4562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32AE01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7AF0E390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CB6C221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42454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698897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AA9FF18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AC077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5 300,00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A778E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5 300,00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3D749D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5 300,00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39390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5 300,00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4D1C0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382C2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01B8B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7173BE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161484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1EE3A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8111E7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3C9B0B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8C2F6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031F4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D34AF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5A445968" w14:textId="77777777" w:rsidTr="00B97B49">
        <w:trPr>
          <w:trHeight w:val="352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656FDBB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50B07F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8FCF80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4120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1859C3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Fundusz Pracy oraz Fundusz Solidarnościowy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53855D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D422EA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500,00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04F88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500,00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BEA1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500,00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529BE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432CF1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409D9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5E9C48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263F3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A552E8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E7A8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24452B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25E27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6DBA9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9CD92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FCD43FA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B26BE41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5D846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AE2801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4790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241A978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nauczycieli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0F4B2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27 200,00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C2892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27 200,00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149EB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27 200,00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519D4D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27 200,00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07B180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312A1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62926E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C61E4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284194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CB8F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C590D8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8F49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7D45E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8EFE6C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675C9D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12D3FC1C" w14:textId="77777777" w:rsidTr="00B97B49">
        <w:trPr>
          <w:trHeight w:val="118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B5A5DD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A8D32C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BA0830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D90509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Rodzina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DA2FD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F002B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2A4B40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39BDF1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CB428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9C55EC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3D2220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6F6A2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048930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3CDE6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92D59C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BDB10B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E1E523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44F84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F6602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0F71A01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7B7158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FB83F7F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85516</w:t>
            </w: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A68AEA6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D00E308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System opieki nad dziećmi w wieku do lat 3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1283B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F55080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2300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5E4066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45 000,00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7D6968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E589AB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834661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3DC49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5ABCA3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78A50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15FAE5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EAF632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97B56B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BBB516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2E8D7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3E7E6366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2AD5C2D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FB5EC96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141FFD9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4010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C00FB00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Wynagrodzenia osobowe pracowników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CAA20A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5B408B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6BFA1C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0AE6A2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E2BDEC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0DFBA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77C894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FAACDB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6A3DC4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74632A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115C7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4147B5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0CBE70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96A18F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64D4C8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17A58905" w14:textId="77777777" w:rsidTr="00B97B49">
        <w:trPr>
          <w:trHeight w:val="234"/>
        </w:trPr>
        <w:tc>
          <w:tcPr>
            <w:tcW w:w="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1B81B9F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F0854E3" w14:textId="77777777" w:rsidR="009A5F4E" w:rsidRDefault="009A5F4E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DAD7629" w14:textId="77777777" w:rsidR="009A5F4E" w:rsidRDefault="00000000">
            <w:pPr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4110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9AD9BC" w14:textId="77777777" w:rsidR="009A5F4E" w:rsidRDefault="00000000">
            <w:pPr>
              <w:jc w:val="lef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Składki na ubezpieczenia społeczne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99FEF2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A61CD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AADE32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F0816B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5 000,00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4A1EAD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2BC305F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9891A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01908D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B74F108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04F79F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4073CE5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4B7E55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E65E1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9B4CBF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8015EF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  <w:tr w:rsidR="009B4136" w14:paraId="00F0F156" w14:textId="77777777" w:rsidTr="00B97B49">
        <w:trPr>
          <w:trHeight w:val="118"/>
        </w:trPr>
        <w:tc>
          <w:tcPr>
            <w:tcW w:w="26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4864362" w14:textId="77777777" w:rsidR="009A5F4E" w:rsidRDefault="00000000">
            <w:pPr>
              <w:jc w:val="left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Wydatki razem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6DD3D3C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993 000,00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270569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993 000,00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AB64B26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901 800,00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E6DD37D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861 800,00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571E5A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40 000,00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0734488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BCF10D2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91 200,00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1C547D1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1860FCC3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5BCD848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76621804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2C403DA7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789EE3C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418540F9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</w:tcPr>
          <w:p w14:paraId="301A6DBE" w14:textId="77777777" w:rsidR="009A5F4E" w:rsidRDefault="00000000">
            <w:pPr>
              <w:jc w:val="right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   0,00</w:t>
            </w:r>
          </w:p>
        </w:tc>
      </w:tr>
    </w:tbl>
    <w:p w14:paraId="36672584" w14:textId="77777777" w:rsidR="009A5F4E" w:rsidRDefault="00000000">
      <w:r>
        <w:fldChar w:fldCharType="begin"/>
      </w:r>
      <w:r>
        <w:fldChar w:fldCharType="separate"/>
      </w:r>
      <w:r>
        <w:fldChar w:fldCharType="end"/>
      </w:r>
    </w:p>
    <w:sectPr w:rsidR="009A5F4E">
      <w:footerReference w:type="default" r:id="rId8"/>
      <w:endnotePr>
        <w:numFmt w:val="decimal"/>
      </w:endnotePr>
      <w:pgSz w:w="16838" w:h="11906" w:orient="landscape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6711B" w14:textId="77777777" w:rsidR="0074171F" w:rsidRDefault="0074171F">
      <w:r>
        <w:separator/>
      </w:r>
    </w:p>
  </w:endnote>
  <w:endnote w:type="continuationSeparator" w:id="0">
    <w:p w14:paraId="6B1D8860" w14:textId="77777777" w:rsidR="0074171F" w:rsidRDefault="0074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A5F4E" w14:paraId="0A6C67B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B4B268" w14:textId="77777777" w:rsidR="009A5F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DAF663DA-EBA4-4543-BCB2-2D399246E71B.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E2D4993" w14:textId="77777777" w:rsidR="009A5F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365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BD4A79B" w14:textId="77777777" w:rsidR="009A5F4E" w:rsidRDefault="009A5F4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A5F4E" w14:paraId="7133C86B" w14:textId="77777777"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93BEEF1" w14:textId="77777777" w:rsidR="009A5F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DAF663DA-EBA4-4543-BCB2-2D399246E71B. Projekt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B4A6C90" w14:textId="77777777" w:rsidR="009A5F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365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A9CB7AA" w14:textId="77777777" w:rsidR="009A5F4E" w:rsidRDefault="009A5F4E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661"/>
      <w:gridCol w:w="3205"/>
    </w:tblGrid>
    <w:tr w:rsidR="009A5F4E" w14:paraId="73F5DCE2" w14:textId="77777777">
      <w:tc>
        <w:tcPr>
          <w:tcW w:w="978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FAE20B" w14:textId="77777777" w:rsidR="009A5F4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DAF663DA-EBA4-4543-BCB2-2D399246E71B. Projekt</w:t>
          </w:r>
        </w:p>
      </w:tc>
      <w:tc>
        <w:tcPr>
          <w:tcW w:w="489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BE84B5" w14:textId="77777777" w:rsidR="009A5F4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365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A27AEBB" w14:textId="77777777" w:rsidR="009A5F4E" w:rsidRDefault="009A5F4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B4684" w14:textId="77777777" w:rsidR="0074171F" w:rsidRDefault="0074171F">
      <w:r>
        <w:separator/>
      </w:r>
    </w:p>
  </w:footnote>
  <w:footnote w:type="continuationSeparator" w:id="0">
    <w:p w14:paraId="4B4965C2" w14:textId="77777777" w:rsidR="0074171F" w:rsidRDefault="00741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36519"/>
    <w:rsid w:val="0074171F"/>
    <w:rsid w:val="009A5F4E"/>
    <w:rsid w:val="009B4136"/>
    <w:rsid w:val="00A740BE"/>
    <w:rsid w:val="00A77B3E"/>
    <w:rsid w:val="00B97B49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C92CA"/>
  <w15:docId w15:val="{729752FE-F18E-4869-99EC-A72D2E88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1396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w Ostrowie</Company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VIII/.../24 z dnia 26 listopada 2024 r.</dc:title>
  <dc:subject>w sprawie zmiany w^budżecie gminy na rok 2024</dc:subject>
  <dc:creator>a_rzeszutek</dc:creator>
  <cp:lastModifiedBy>Adam Rzeszutek</cp:lastModifiedBy>
  <cp:revision>4</cp:revision>
  <dcterms:created xsi:type="dcterms:W3CDTF">2024-11-22T12:40:00Z</dcterms:created>
  <dcterms:modified xsi:type="dcterms:W3CDTF">2024-11-22T12:43:00Z</dcterms:modified>
  <cp:category>Akt prawny</cp:category>
</cp:coreProperties>
</file>