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28" w:rsidRPr="00EA3F28" w:rsidRDefault="00EA3F28" w:rsidP="00EA3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PROJEKT</w:t>
      </w:r>
    </w:p>
    <w:p w:rsidR="00EA3F28" w:rsidRPr="00EA3F28" w:rsidRDefault="00EA3F28" w:rsidP="00EA3F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Uchwała Nr I /……</w:t>
      </w: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24</w:t>
      </w:r>
    </w:p>
    <w:p w:rsidR="00EA3F28" w:rsidRPr="00EA3F28" w:rsidRDefault="00EA3F28" w:rsidP="00E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Rady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Gminy w Ostrowie</w:t>
      </w:r>
    </w:p>
    <w:p w:rsidR="00EA3F28" w:rsidRPr="00EA3F28" w:rsidRDefault="00EA3F28" w:rsidP="00EA3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6 maja  2024</w:t>
      </w: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r.</w:t>
      </w: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sprawie wyboru Przewodniczącego Rady Gminy </w:t>
      </w:r>
      <w:r w:rsidR="00922B0D">
        <w:rPr>
          <w:rFonts w:ascii="Times New Roman" w:eastAsia="Times New Roman" w:hAnsi="Times New Roman" w:cs="Times New Roman"/>
          <w:sz w:val="28"/>
          <w:szCs w:val="28"/>
          <w:lang w:eastAsia="pl-PL"/>
        </w:rPr>
        <w:t>w Ostrowie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both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  <w:r w:rsidRPr="00EA3F28">
        <w:rPr>
          <w:rFonts w:ascii="Garamond" w:eastAsia="Times New Roman" w:hAnsi="Garamond" w:cs="Times New Roman"/>
          <w:b/>
          <w:sz w:val="28"/>
          <w:szCs w:val="28"/>
          <w:lang w:eastAsia="pl-PL"/>
        </w:rPr>
        <w:t xml:space="preserve"> </w:t>
      </w:r>
    </w:p>
    <w:p w:rsidR="00EA3F28" w:rsidRPr="00EA3F28" w:rsidRDefault="00EA3F28" w:rsidP="00EA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>Na podstawie art. 19 ust.1 ustawy z dnia 8 marca 1990 r. o 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amorządzie gminnym (Dz.U. z 2024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poz.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609)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Rada Gminy w Ostrowie </w:t>
      </w: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uchwala, co następuje:</w:t>
      </w:r>
    </w:p>
    <w:p w:rsidR="00EA3F28" w:rsidRPr="00EA3F28" w:rsidRDefault="00EA3F28" w:rsidP="00EA3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1.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922B0D">
        <w:rPr>
          <w:rFonts w:ascii="Times New Roman" w:eastAsia="Times New Roman" w:hAnsi="Times New Roman" w:cs="Times New Roman"/>
          <w:sz w:val="28"/>
          <w:szCs w:val="28"/>
          <w:lang w:eastAsia="pl-PL"/>
        </w:rPr>
        <w:t>Przewodniczącym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Rady Gminy </w:t>
      </w:r>
      <w:r w:rsidR="00922B0D">
        <w:rPr>
          <w:rFonts w:ascii="Times New Roman" w:eastAsia="Times New Roman" w:hAnsi="Times New Roman" w:cs="Times New Roman"/>
          <w:sz w:val="28"/>
          <w:szCs w:val="28"/>
          <w:lang w:eastAsia="pl-PL"/>
        </w:rPr>
        <w:t>w Ostrowie bezwzględną większością głosów w obecności co najmniej połowy ustawowego składu rady w głosowaniu tajnym wybrany został ……………………………….. .</w:t>
      </w:r>
    </w:p>
    <w:p w:rsidR="00EA3F28" w:rsidRPr="00EA3F28" w:rsidRDefault="00EA3F28" w:rsidP="00E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§ 2.</w:t>
      </w:r>
      <w:r w:rsidRPr="00EA3F2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Uchwała wchodzi w życie z dniem podjęcia.</w:t>
      </w:r>
    </w:p>
    <w:p w:rsidR="00EA3F28" w:rsidRPr="00EA3F28" w:rsidRDefault="00EA3F28" w:rsidP="00EA3F2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rPr>
          <w:rFonts w:ascii="Garamond" w:eastAsia="Times New Roman" w:hAnsi="Garamond" w:cs="Times New Roman"/>
          <w:sz w:val="28"/>
          <w:szCs w:val="28"/>
          <w:lang w:eastAsia="pl-PL"/>
        </w:rPr>
      </w:pPr>
    </w:p>
    <w:p w:rsidR="00EA3F28" w:rsidRPr="00EA3F28" w:rsidRDefault="00EA3F28" w:rsidP="00EA3F2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Prowadzący obrady</w:t>
      </w:r>
    </w:p>
    <w:p w:rsidR="00EA3F28" w:rsidRPr="00EA3F28" w:rsidRDefault="00EA3F28" w:rsidP="00EA3F28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 w:rsidRPr="00EA3F2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</w:r>
      <w:r w:rsidRPr="00EA3F2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ab/>
        <w:t>Radny senior</w:t>
      </w:r>
    </w:p>
    <w:p w:rsidR="00EA3F28" w:rsidRDefault="00EA3F28" w:rsidP="009B7F95">
      <w:pPr>
        <w:spacing w:after="0" w:line="240" w:lineRule="auto"/>
        <w:jc w:val="right"/>
      </w:pPr>
      <w:r>
        <w:br w:type="column"/>
      </w:r>
      <w:r w:rsidR="009B7F95">
        <w:lastRenderedPageBreak/>
        <w:t xml:space="preserve"> </w:t>
      </w:r>
    </w:p>
    <w:p w:rsidR="0076008E" w:rsidRPr="006A0BF7" w:rsidRDefault="009B7F95">
      <w:pPr>
        <w:rPr>
          <w:rFonts w:ascii="Times New Roman" w:hAnsi="Times New Roman" w:cs="Times New Roman"/>
          <w:sz w:val="24"/>
          <w:szCs w:val="24"/>
        </w:rPr>
      </w:pPr>
      <w:r w:rsidRPr="006A0BF7">
        <w:rPr>
          <w:rFonts w:ascii="Times New Roman" w:hAnsi="Times New Roman" w:cs="Times New Roman"/>
          <w:sz w:val="24"/>
          <w:szCs w:val="24"/>
        </w:rPr>
        <w:t>UZASADNIENIE</w:t>
      </w:r>
    </w:p>
    <w:p w:rsidR="009B7F95" w:rsidRPr="006A0BF7" w:rsidRDefault="009B7F95">
      <w:pPr>
        <w:rPr>
          <w:rFonts w:ascii="Times New Roman" w:hAnsi="Times New Roman" w:cs="Times New Roman"/>
          <w:sz w:val="24"/>
          <w:szCs w:val="24"/>
        </w:rPr>
      </w:pPr>
      <w:r w:rsidRPr="006A0BF7">
        <w:rPr>
          <w:rFonts w:ascii="Times New Roman" w:hAnsi="Times New Roman" w:cs="Times New Roman"/>
          <w:sz w:val="24"/>
          <w:szCs w:val="24"/>
        </w:rPr>
        <w:t>W związku z wyborem Rady Gminy na IX kadencję 2024 – 2029 zachodzi konieczność wyboru Przewodniczącego Rady Gminy w Ostrowie.</w:t>
      </w:r>
    </w:p>
    <w:p w:rsidR="009B7F95" w:rsidRDefault="009B7F95">
      <w:pPr>
        <w:rPr>
          <w:rFonts w:ascii="Times New Roman" w:hAnsi="Times New Roman" w:cs="Times New Roman"/>
          <w:sz w:val="24"/>
          <w:szCs w:val="24"/>
        </w:rPr>
      </w:pPr>
      <w:r w:rsidRPr="006A0BF7">
        <w:rPr>
          <w:rFonts w:ascii="Times New Roman" w:hAnsi="Times New Roman" w:cs="Times New Roman"/>
          <w:sz w:val="24"/>
          <w:szCs w:val="24"/>
        </w:rPr>
        <w:t>Zgodnie z art. 19 ust. 1 ustawy z dnia 8 marca 1990r. o sa</w:t>
      </w:r>
      <w:r w:rsidR="006A0BF7">
        <w:rPr>
          <w:rFonts w:ascii="Times New Roman" w:hAnsi="Times New Roman" w:cs="Times New Roman"/>
          <w:sz w:val="24"/>
          <w:szCs w:val="24"/>
        </w:rPr>
        <w:t>morządzie gminnym (</w:t>
      </w:r>
      <w:proofErr w:type="spellStart"/>
      <w:r w:rsidR="006A0BF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A0BF7">
        <w:rPr>
          <w:rFonts w:ascii="Times New Roman" w:hAnsi="Times New Roman" w:cs="Times New Roman"/>
          <w:sz w:val="24"/>
          <w:szCs w:val="24"/>
        </w:rPr>
        <w:t>. Dz.U. z </w:t>
      </w:r>
      <w:r w:rsidRPr="006A0BF7">
        <w:rPr>
          <w:rFonts w:ascii="Times New Roman" w:hAnsi="Times New Roman" w:cs="Times New Roman"/>
          <w:sz w:val="24"/>
          <w:szCs w:val="24"/>
        </w:rPr>
        <w:t xml:space="preserve">2024r. poz. 609) rada gminy wybiera ze swojego grona przewodniczącego bezwzględną </w:t>
      </w:r>
      <w:r w:rsidR="006A0BF7" w:rsidRPr="006A0BF7">
        <w:rPr>
          <w:rFonts w:ascii="Times New Roman" w:hAnsi="Times New Roman" w:cs="Times New Roman"/>
          <w:sz w:val="24"/>
          <w:szCs w:val="24"/>
        </w:rPr>
        <w:t>większością głosów, w </w:t>
      </w:r>
      <w:r w:rsidRPr="006A0BF7">
        <w:rPr>
          <w:rFonts w:ascii="Times New Roman" w:hAnsi="Times New Roman" w:cs="Times New Roman"/>
          <w:sz w:val="24"/>
          <w:szCs w:val="24"/>
        </w:rPr>
        <w:t xml:space="preserve">obecności co najmniej połowy ustawowego </w:t>
      </w:r>
      <w:r w:rsidR="006A0BF7" w:rsidRPr="006A0BF7">
        <w:rPr>
          <w:rFonts w:ascii="Times New Roman" w:hAnsi="Times New Roman" w:cs="Times New Roman"/>
          <w:sz w:val="24"/>
          <w:szCs w:val="24"/>
        </w:rPr>
        <w:t>składu</w:t>
      </w:r>
      <w:r w:rsidRPr="006A0BF7">
        <w:rPr>
          <w:rFonts w:ascii="Times New Roman" w:hAnsi="Times New Roman" w:cs="Times New Roman"/>
          <w:sz w:val="24"/>
          <w:szCs w:val="24"/>
        </w:rPr>
        <w:t xml:space="preserve"> rady w głosowaniu tajnym.</w:t>
      </w:r>
    </w:p>
    <w:p w:rsidR="006A0BF7" w:rsidRDefault="006A0BF7">
      <w:pPr>
        <w:rPr>
          <w:rFonts w:ascii="Times New Roman" w:hAnsi="Times New Roman" w:cs="Times New Roman"/>
          <w:sz w:val="24"/>
          <w:szCs w:val="24"/>
        </w:rPr>
      </w:pPr>
    </w:p>
    <w:p w:rsidR="006A0BF7" w:rsidRPr="006A0BF7" w:rsidRDefault="006A0BF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A0BF7" w:rsidRPr="006A0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B6"/>
    <w:rsid w:val="000057F0"/>
    <w:rsid w:val="00010050"/>
    <w:rsid w:val="00013E77"/>
    <w:rsid w:val="00017D62"/>
    <w:rsid w:val="00021E5C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6C55"/>
    <w:rsid w:val="003C1841"/>
    <w:rsid w:val="003C7BB2"/>
    <w:rsid w:val="003D69DB"/>
    <w:rsid w:val="003F0E27"/>
    <w:rsid w:val="004018A7"/>
    <w:rsid w:val="00402CE2"/>
    <w:rsid w:val="004076B6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625"/>
    <w:rsid w:val="005C4A26"/>
    <w:rsid w:val="005D02F7"/>
    <w:rsid w:val="005D3C71"/>
    <w:rsid w:val="005D73A9"/>
    <w:rsid w:val="00601698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0BF7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758B"/>
    <w:rsid w:val="007A471A"/>
    <w:rsid w:val="007B169C"/>
    <w:rsid w:val="007B40E9"/>
    <w:rsid w:val="007B5F98"/>
    <w:rsid w:val="007C1251"/>
    <w:rsid w:val="007D622C"/>
    <w:rsid w:val="007E13AE"/>
    <w:rsid w:val="007E1A0B"/>
    <w:rsid w:val="007E309F"/>
    <w:rsid w:val="007F083C"/>
    <w:rsid w:val="008079B0"/>
    <w:rsid w:val="00810501"/>
    <w:rsid w:val="00836C41"/>
    <w:rsid w:val="0085318D"/>
    <w:rsid w:val="00862FFA"/>
    <w:rsid w:val="0086308B"/>
    <w:rsid w:val="00863B67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22B0D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B7F95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45453"/>
    <w:rsid w:val="00B62920"/>
    <w:rsid w:val="00B66422"/>
    <w:rsid w:val="00B75078"/>
    <w:rsid w:val="00B861B0"/>
    <w:rsid w:val="00B90B8C"/>
    <w:rsid w:val="00B91AF9"/>
    <w:rsid w:val="00BA3063"/>
    <w:rsid w:val="00BA4603"/>
    <w:rsid w:val="00BA6D57"/>
    <w:rsid w:val="00BC4B25"/>
    <w:rsid w:val="00BD682E"/>
    <w:rsid w:val="00C0569C"/>
    <w:rsid w:val="00C0706E"/>
    <w:rsid w:val="00C11A93"/>
    <w:rsid w:val="00C13FB9"/>
    <w:rsid w:val="00C3737E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A3F28"/>
    <w:rsid w:val="00EB6FCA"/>
    <w:rsid w:val="00ED128E"/>
    <w:rsid w:val="00ED6921"/>
    <w:rsid w:val="00F2108F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79915-3F22-41E8-AD60-79FA9689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3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6</cp:revision>
  <dcterms:created xsi:type="dcterms:W3CDTF">2024-04-29T09:12:00Z</dcterms:created>
  <dcterms:modified xsi:type="dcterms:W3CDTF">2024-04-29T12:45:00Z</dcterms:modified>
</cp:coreProperties>
</file>